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997F82" w:rsidRPr="00C13613" w:rsidRDefault="00997F82" w:rsidP="00997F82">
      <w:pPr>
        <w:spacing w:after="0" w:line="240" w:lineRule="auto"/>
        <w:jc w:val="center"/>
        <w:rPr>
          <w:rFonts w:ascii="Arial" w:eastAsia="Times New Roman" w:hAnsi="Arial" w:cs="Arial"/>
          <w:b/>
          <w:sz w:val="28"/>
          <w:szCs w:val="20"/>
        </w:rPr>
      </w:pPr>
    </w:p>
    <w:p w:rsidR="001071A8" w:rsidRPr="003C2452" w:rsidRDefault="001071A8" w:rsidP="001071A8">
      <w:pPr>
        <w:spacing w:after="0" w:line="240" w:lineRule="auto"/>
        <w:jc w:val="center"/>
        <w:rPr>
          <w:rFonts w:ascii="Arial" w:eastAsia="Times New Roman" w:hAnsi="Arial" w:cs="Arial"/>
          <w:b/>
          <w:i/>
          <w:sz w:val="28"/>
          <w:szCs w:val="20"/>
        </w:rPr>
      </w:pPr>
      <w:r w:rsidRPr="008F074E">
        <w:rPr>
          <w:rFonts w:ascii="Arial" w:eastAsia="Times New Roman" w:hAnsi="Arial" w:cs="Arial"/>
          <w:b/>
          <w:i/>
          <w:sz w:val="28"/>
          <w:szCs w:val="20"/>
        </w:rPr>
        <w:t xml:space="preserve">Miestna akčná skupina </w:t>
      </w:r>
      <w:r w:rsidR="009950E6" w:rsidRPr="008F074E">
        <w:rPr>
          <w:rFonts w:ascii="Arial" w:eastAsia="Times New Roman" w:hAnsi="Arial" w:cs="Arial"/>
          <w:b/>
          <w:i/>
          <w:sz w:val="28"/>
          <w:szCs w:val="20"/>
        </w:rPr>
        <w:t>MAGURA STRÁŽOV</w:t>
      </w:r>
    </w:p>
    <w:p w:rsidR="00997F82" w:rsidRPr="00C13613"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sz w:val="28"/>
          <w:szCs w:val="20"/>
        </w:rPr>
      </w:pPr>
    </w:p>
    <w:p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spacing w:after="0" w:line="240" w:lineRule="auto"/>
        <w:jc w:val="center"/>
        <w:rPr>
          <w:rFonts w:ascii="Arial" w:eastAsia="Times New Roman" w:hAnsi="Arial" w:cs="Arial"/>
          <w:color w:val="002060"/>
          <w:sz w:val="28"/>
          <w:szCs w:val="20"/>
        </w:rPr>
      </w:pPr>
    </w:p>
    <w:p w:rsidR="001071A8" w:rsidRDefault="001071A8" w:rsidP="001071A8">
      <w:pPr>
        <w:spacing w:after="0" w:line="240" w:lineRule="auto"/>
        <w:jc w:val="center"/>
        <w:rPr>
          <w:rFonts w:ascii="Arial" w:eastAsia="Times New Roman" w:hAnsi="Arial" w:cs="Arial"/>
          <w:sz w:val="28"/>
          <w:szCs w:val="20"/>
        </w:rPr>
      </w:pPr>
      <w:r>
        <w:rPr>
          <w:rFonts w:ascii="Arial" w:eastAsia="Times New Roman" w:hAnsi="Arial" w:cs="Arial"/>
          <w:sz w:val="28"/>
          <w:szCs w:val="20"/>
        </w:rPr>
        <w:t xml:space="preserve">kód výzvy: </w:t>
      </w:r>
      <w:r w:rsidR="00F62114">
        <w:rPr>
          <w:rFonts w:ascii="Arial" w:eastAsia="Times New Roman" w:hAnsi="Arial" w:cs="Arial"/>
          <w:sz w:val="28"/>
          <w:szCs w:val="20"/>
        </w:rPr>
        <w:t>IROP-CLLD-</w:t>
      </w:r>
      <w:r w:rsidR="00141367" w:rsidRPr="00141367">
        <w:rPr>
          <w:rFonts w:ascii="Arial" w:eastAsia="Times New Roman" w:hAnsi="Arial" w:cs="Arial"/>
          <w:sz w:val="28"/>
          <w:szCs w:val="20"/>
        </w:rPr>
        <w:t>W965</w:t>
      </w:r>
      <w:r w:rsidR="00F62114">
        <w:rPr>
          <w:rFonts w:ascii="Arial" w:eastAsia="Times New Roman" w:hAnsi="Arial" w:cs="Arial"/>
          <w:sz w:val="28"/>
          <w:szCs w:val="20"/>
        </w:rPr>
        <w:t>-512-002</w:t>
      </w:r>
    </w:p>
    <w:p w:rsidR="00997F82" w:rsidRPr="00997F82" w:rsidRDefault="00997F82" w:rsidP="00997F82">
      <w:pPr>
        <w:spacing w:after="0" w:line="240" w:lineRule="auto"/>
        <w:jc w:val="center"/>
        <w:rPr>
          <w:rFonts w:ascii="Arial" w:eastAsia="Times New Roman" w:hAnsi="Arial" w:cs="Arial"/>
          <w:color w:val="002060"/>
          <w:sz w:val="28"/>
          <w:szCs w:val="20"/>
        </w:rPr>
      </w:pPr>
    </w:p>
    <w:p w:rsidR="00997F82" w:rsidRDefault="00997F82" w:rsidP="00997F82">
      <w:pPr>
        <w:rPr>
          <w:rFonts w:ascii="Arial" w:eastAsia="Times New Roman" w:hAnsi="Arial" w:cs="Arial"/>
          <w:b/>
          <w:sz w:val="28"/>
          <w:szCs w:val="20"/>
        </w:rPr>
      </w:pPr>
    </w:p>
    <w:p w:rsidR="00997F82" w:rsidRDefault="00997F82" w:rsidP="00997F82">
      <w:pPr>
        <w:rPr>
          <w:rFonts w:ascii="Arial" w:eastAsia="Times New Roman" w:hAnsi="Arial" w:cs="Arial"/>
          <w:b/>
          <w:sz w:val="28"/>
          <w:szCs w:val="20"/>
        </w:rPr>
      </w:pPr>
    </w:p>
    <w:p w:rsidR="00997F82" w:rsidRDefault="00997F82" w:rsidP="00997F82">
      <w:pPr>
        <w:rPr>
          <w:rFonts w:ascii="Arial" w:eastAsia="Times New Roman" w:hAnsi="Arial" w:cs="Arial"/>
          <w:b/>
          <w:sz w:val="28"/>
          <w:szCs w:val="20"/>
        </w:rPr>
      </w:pPr>
    </w:p>
    <w:p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rsidTr="00687273">
        <w:tc>
          <w:tcPr>
            <w:tcW w:w="9781" w:type="dxa"/>
            <w:shd w:val="clear" w:color="auto" w:fill="BDD6EE" w:themeFill="accent1" w:themeFillTint="66"/>
          </w:tcPr>
          <w:p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0B4C8E">
            <w:rPr>
              <w:rFonts w:ascii="Arial" w:hAnsi="Arial" w:cs="Arial"/>
              <w:sz w:val="22"/>
            </w:rPr>
            <w:t>5.1.2 Zlepšenie udrţateľných vzťahov medzi vidieckymi rozvojovými centrami a ich zázemím vo verejných sluţbách a vo verejných infraštruktúrach</w:t>
          </w:r>
        </w:sdtContent>
      </w:sdt>
    </w:p>
    <w:p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B4C8E">
            <w:rPr>
              <w:rFonts w:ascii="Arial" w:hAnsi="Arial" w:cs="Arial"/>
              <w:sz w:val="22"/>
            </w:rPr>
            <w:t>C1 Komunitné sociálne služby</w:t>
          </w:r>
        </w:sdtContent>
      </w:sdt>
    </w:p>
    <w:p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0B4C8E">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0B4C8E" w:rsidRPr="003670CB">
        <w:rPr>
          <w:rFonts w:ascii="Arial" w:hAnsi="Arial" w:cs="Arial"/>
          <w:i/>
          <w:sz w:val="22"/>
        </w:rPr>
        <w:t xml:space="preserve">Miestna akčná skupina </w:t>
      </w:r>
      <w:r w:rsidR="008D7DE5" w:rsidRPr="003670CB">
        <w:rPr>
          <w:rFonts w:ascii="Arial" w:hAnsi="Arial" w:cs="Arial"/>
          <w:i/>
          <w:sz w:val="22"/>
        </w:rPr>
        <w:t>MAGURA STRÁŽOV</w:t>
      </w:r>
    </w:p>
    <w:p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0B4C8E">
        <w:rPr>
          <w:rFonts w:ascii="Arial" w:hAnsi="Arial" w:cs="Arial"/>
          <w:i/>
          <w:sz w:val="22"/>
        </w:rPr>
        <w:t>Šútovce 39</w:t>
      </w:r>
    </w:p>
    <w:p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0B4C8E" w:rsidRPr="003670CB">
        <w:rPr>
          <w:rFonts w:ascii="Arial" w:hAnsi="Arial" w:cs="Arial"/>
          <w:i/>
          <w:sz w:val="22"/>
        </w:rPr>
        <w:t xml:space="preserve">972 01 </w:t>
      </w:r>
      <w:r w:rsidR="000636C9">
        <w:rPr>
          <w:rFonts w:ascii="Arial" w:hAnsi="Arial" w:cs="Arial"/>
          <w:i/>
          <w:sz w:val="22"/>
        </w:rPr>
        <w:t>Š</w:t>
      </w:r>
      <w:r w:rsidR="000B4C8E" w:rsidRPr="003670CB">
        <w:rPr>
          <w:rFonts w:ascii="Arial" w:hAnsi="Arial" w:cs="Arial"/>
          <w:i/>
          <w:sz w:val="22"/>
        </w:rPr>
        <w:t>útovce</w:t>
      </w:r>
    </w:p>
    <w:p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C62287">
        <w:rPr>
          <w:rFonts w:ascii="Arial" w:hAnsi="Arial" w:cs="Arial"/>
          <w:b/>
          <w:sz w:val="22"/>
        </w:rPr>
        <w:t>:</w:t>
      </w:r>
      <w:r w:rsidRPr="00C62287">
        <w:rPr>
          <w:rFonts w:ascii="Arial" w:hAnsi="Arial" w:cs="Arial"/>
          <w:sz w:val="22"/>
        </w:rPr>
        <w:tab/>
      </w:r>
      <w:sdt>
        <w:sdtPr>
          <w:rPr>
            <w:rFonts w:ascii="Arial" w:hAnsi="Arial" w:cs="Arial"/>
            <w:sz w:val="22"/>
          </w:rPr>
          <w:id w:val="-997568820"/>
          <w:placeholder>
            <w:docPart w:val="AFD889F97F99478CA19E00A9D5338704"/>
          </w:placeholder>
          <w:date w:fullDate="2021-05-31T00:00:00Z">
            <w:dateFormat w:val="d. M. yyyy"/>
            <w:lid w:val="sk-SK"/>
            <w:storeMappedDataAs w:val="dateTime"/>
            <w:calendar w:val="gregorian"/>
          </w:date>
        </w:sdtPr>
        <w:sdtEndPr/>
        <w:sdtContent>
          <w:r w:rsidR="00C62287" w:rsidRPr="00C62287">
            <w:rPr>
              <w:rFonts w:ascii="Arial" w:hAnsi="Arial" w:cs="Arial"/>
              <w:sz w:val="22"/>
            </w:rPr>
            <w:t>31. 5. 2021</w:t>
          </w:r>
        </w:sdtContent>
      </w:sdt>
    </w:p>
    <w:p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A61CE5" w:rsidRPr="0057581F">
          <w:rPr>
            <w:rStyle w:val="Hypertextovprepojenie"/>
            <w:sz w:val="22"/>
          </w:rPr>
          <w:t>https://www.masmagurastrazov.sk/vyzvy/</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AC4520">
        <w:rPr>
          <w:rFonts w:ascii="Arial" w:hAnsi="Arial" w:cs="Arial"/>
          <w:b/>
          <w:sz w:val="22"/>
        </w:rPr>
        <w:t>8</w:t>
      </w:r>
      <w:r w:rsidR="007034BF">
        <w:rPr>
          <w:rFonts w:ascii="Arial" w:hAnsi="Arial" w:cs="Arial"/>
          <w:b/>
          <w:sz w:val="22"/>
        </w:rPr>
        <w:t>0 000</w:t>
      </w:r>
      <w:r>
        <w:rPr>
          <w:rFonts w:ascii="Arial" w:hAnsi="Arial" w:cs="Arial"/>
          <w:b/>
          <w:sz w:val="22"/>
        </w:rPr>
        <w:t>EUR.</w:t>
      </w:r>
    </w:p>
    <w:p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sidR="000636C9">
        <w:rPr>
          <w:b/>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E22AC">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sidR="00BE22AC">
        <w:rPr>
          <w:rFonts w:ascii="Arial" w:hAnsi="Arial" w:cs="Arial"/>
          <w:sz w:val="22"/>
        </w:rPr>
        <w:t xml:space="preserve"> 5 </w:t>
      </w:r>
      <w:r>
        <w:rPr>
          <w:rFonts w:ascii="Arial" w:hAnsi="Arial" w:cs="Arial"/>
          <w:sz w:val="22"/>
        </w:rPr>
        <w:t>%.</w:t>
      </w:r>
    </w:p>
    <w:p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rsidR="00997F82" w:rsidRDefault="00997F82" w:rsidP="00DD3EE2">
      <w:pPr>
        <w:pStyle w:val="Default"/>
        <w:numPr>
          <w:ilvl w:val="0"/>
          <w:numId w:val="10"/>
        </w:numPr>
        <w:ind w:left="714" w:hanging="357"/>
        <w:jc w:val="both"/>
        <w:rPr>
          <w:sz w:val="22"/>
          <w:szCs w:val="22"/>
        </w:rPr>
      </w:pPr>
      <w:r>
        <w:rPr>
          <w:sz w:val="22"/>
          <w:szCs w:val="22"/>
        </w:rPr>
        <w:t>administratívne overenie,</w:t>
      </w:r>
    </w:p>
    <w:p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rsidR="00997F82" w:rsidRDefault="00997F82" w:rsidP="00DD3EE2">
      <w:pPr>
        <w:pStyle w:val="Default"/>
        <w:numPr>
          <w:ilvl w:val="0"/>
          <w:numId w:val="10"/>
        </w:numPr>
        <w:ind w:left="714" w:hanging="357"/>
        <w:jc w:val="both"/>
        <w:rPr>
          <w:sz w:val="22"/>
          <w:szCs w:val="22"/>
        </w:rPr>
      </w:pPr>
      <w:r w:rsidRPr="0027155D">
        <w:rPr>
          <w:sz w:val="22"/>
          <w:szCs w:val="22"/>
        </w:rPr>
        <w:t>výber a </w:t>
      </w:r>
    </w:p>
    <w:p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shd w:val="clear" w:color="auto" w:fill="FFFFFF" w:themeFill="background1"/>
        </w:rPr>
        <w:t>tejto výzvy</w:t>
      </w:r>
      <w:r w:rsidRPr="0027155D">
        <w:rPr>
          <w:sz w:val="22"/>
          <w:szCs w:val="22"/>
        </w:rPr>
        <w:t>.</w:t>
      </w:r>
    </w:p>
    <w:p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000636C9">
        <w:rPr>
          <w:b/>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rsidTr="00687273">
        <w:tc>
          <w:tcPr>
            <w:tcW w:w="9634" w:type="dxa"/>
            <w:gridSpan w:val="3"/>
          </w:tcPr>
          <w:p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rsidTr="00687273">
        <w:tc>
          <w:tcPr>
            <w:tcW w:w="3070"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rsidTr="00687273">
        <w:tc>
          <w:tcPr>
            <w:tcW w:w="3070" w:type="dxa"/>
            <w:vAlign w:val="center"/>
          </w:tcPr>
          <w:p w:rsidR="00997F82" w:rsidRPr="001957A2" w:rsidRDefault="001957A2" w:rsidP="00016DEA">
            <w:pPr>
              <w:spacing w:before="60" w:after="60" w:line="240" w:lineRule="auto"/>
              <w:jc w:val="center"/>
              <w:outlineLvl w:val="0"/>
              <w:rPr>
                <w:rFonts w:ascii="Arial" w:hAnsi="Arial" w:cs="Arial"/>
                <w:sz w:val="20"/>
                <w:szCs w:val="20"/>
              </w:rPr>
            </w:pPr>
            <w:bookmarkStart w:id="0" w:name="_GoBack"/>
            <w:bookmarkEnd w:id="0"/>
            <w:r w:rsidRPr="001957A2">
              <w:rPr>
                <w:rFonts w:ascii="Arial" w:hAnsi="Arial" w:cs="Arial"/>
                <w:sz w:val="20"/>
                <w:szCs w:val="20"/>
              </w:rPr>
              <w:t>30.07</w:t>
            </w:r>
            <w:r w:rsidR="0093466E" w:rsidRPr="001957A2">
              <w:rPr>
                <w:rFonts w:ascii="Arial" w:hAnsi="Arial" w:cs="Arial"/>
                <w:sz w:val="20"/>
                <w:szCs w:val="20"/>
              </w:rPr>
              <w:t>.2021</w:t>
            </w:r>
          </w:p>
        </w:tc>
        <w:tc>
          <w:tcPr>
            <w:tcW w:w="3070" w:type="dxa"/>
            <w:vAlign w:val="center"/>
          </w:tcPr>
          <w:p w:rsidR="00997F82" w:rsidRPr="001957A2" w:rsidRDefault="00253432" w:rsidP="00016DEA">
            <w:pPr>
              <w:spacing w:before="60" w:after="60" w:line="240" w:lineRule="auto"/>
              <w:jc w:val="center"/>
              <w:outlineLvl w:val="0"/>
              <w:rPr>
                <w:rFonts w:ascii="Arial" w:hAnsi="Arial" w:cs="Arial"/>
                <w:sz w:val="20"/>
                <w:szCs w:val="20"/>
              </w:rPr>
            </w:pPr>
            <w:r w:rsidRPr="001957A2">
              <w:rPr>
                <w:rFonts w:ascii="Arial" w:hAnsi="Arial" w:cs="Arial"/>
                <w:sz w:val="20"/>
                <w:szCs w:val="20"/>
              </w:rPr>
              <w:t>30</w:t>
            </w:r>
            <w:r w:rsidR="00997F82" w:rsidRPr="001957A2">
              <w:rPr>
                <w:rFonts w:ascii="Arial" w:hAnsi="Arial" w:cs="Arial"/>
                <w:sz w:val="20"/>
                <w:szCs w:val="20"/>
              </w:rPr>
              <w:t>.</w:t>
            </w:r>
            <w:r w:rsidR="00032803" w:rsidRPr="001957A2">
              <w:rPr>
                <w:rFonts w:ascii="Arial" w:hAnsi="Arial" w:cs="Arial"/>
                <w:sz w:val="20"/>
                <w:szCs w:val="20"/>
              </w:rPr>
              <w:t>0</w:t>
            </w:r>
            <w:r w:rsidR="001957A2" w:rsidRPr="001957A2">
              <w:rPr>
                <w:rFonts w:ascii="Arial" w:hAnsi="Arial" w:cs="Arial"/>
                <w:sz w:val="20"/>
                <w:szCs w:val="20"/>
              </w:rPr>
              <w:t>8</w:t>
            </w:r>
            <w:r w:rsidR="00997F82" w:rsidRPr="001957A2">
              <w:rPr>
                <w:rFonts w:ascii="Arial" w:hAnsi="Arial" w:cs="Arial"/>
                <w:sz w:val="20"/>
                <w:szCs w:val="20"/>
              </w:rPr>
              <w:t>.</w:t>
            </w:r>
            <w:r w:rsidR="00032803" w:rsidRPr="001957A2">
              <w:rPr>
                <w:rFonts w:ascii="Arial" w:hAnsi="Arial" w:cs="Arial"/>
                <w:sz w:val="20"/>
                <w:szCs w:val="20"/>
              </w:rPr>
              <w:t>2021</w:t>
            </w:r>
          </w:p>
        </w:tc>
        <w:tc>
          <w:tcPr>
            <w:tcW w:w="3494" w:type="dxa"/>
          </w:tcPr>
          <w:p w:rsidR="00997F82" w:rsidRPr="001957A2" w:rsidRDefault="00997F82" w:rsidP="00016DEA">
            <w:pPr>
              <w:spacing w:before="60" w:after="60" w:line="240" w:lineRule="auto"/>
              <w:jc w:val="center"/>
              <w:outlineLvl w:val="0"/>
              <w:rPr>
                <w:rFonts w:ascii="Arial" w:hAnsi="Arial" w:cs="Arial"/>
                <w:sz w:val="20"/>
                <w:szCs w:val="20"/>
              </w:rPr>
            </w:pPr>
            <w:r w:rsidRPr="001957A2">
              <w:rPr>
                <w:rFonts w:ascii="Arial" w:hAnsi="Arial" w:cs="Arial"/>
                <w:sz w:val="20"/>
                <w:szCs w:val="20"/>
              </w:rPr>
              <w:t xml:space="preserve">Ďalšie hodnotiace kolá budú uzatvárané v intervale </w:t>
            </w:r>
            <w:r w:rsidR="00253432" w:rsidRPr="001957A2">
              <w:rPr>
                <w:rFonts w:ascii="Arial" w:hAnsi="Arial" w:cs="Arial"/>
                <w:sz w:val="20"/>
                <w:szCs w:val="20"/>
              </w:rPr>
              <w:t>1 mesiaca</w:t>
            </w:r>
            <w:r w:rsidRPr="001957A2">
              <w:rPr>
                <w:rFonts w:ascii="Arial" w:hAnsi="Arial" w:cs="Arial"/>
                <w:sz w:val="20"/>
                <w:szCs w:val="20"/>
              </w:rPr>
              <w:t xml:space="preserve"> od predchádzajúceho hodnotiaceho kola a to vždy k </w:t>
            </w:r>
            <w:r w:rsidR="00253432" w:rsidRPr="001957A2">
              <w:rPr>
                <w:rFonts w:ascii="Arial" w:hAnsi="Arial" w:cs="Arial"/>
                <w:sz w:val="20"/>
                <w:szCs w:val="20"/>
              </w:rPr>
              <w:t>30</w:t>
            </w:r>
            <w:r w:rsidRPr="001957A2">
              <w:rPr>
                <w:rFonts w:ascii="Arial" w:hAnsi="Arial" w:cs="Arial"/>
                <w:sz w:val="20"/>
                <w:szCs w:val="20"/>
              </w:rPr>
              <w:t>. dňu príslušného mesiaca.</w:t>
            </w:r>
          </w:p>
        </w:tc>
      </w:tr>
    </w:tbl>
    <w:p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uzavretiahodnotiaceho kola prvý nasledujúci pracovný deň</w:t>
      </w:r>
      <w:r>
        <w:rPr>
          <w:b/>
          <w:color w:val="auto"/>
          <w:sz w:val="22"/>
          <w:szCs w:val="22"/>
          <w:lang w:eastAsia="cs-CZ"/>
        </w:rPr>
        <w:t>.</w:t>
      </w:r>
    </w:p>
    <w:bookmarkEnd w:id="1"/>
    <w:p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rsidTr="00687273">
        <w:tc>
          <w:tcPr>
            <w:tcW w:w="9810" w:type="dxa"/>
            <w:shd w:val="clear" w:color="auto" w:fill="9CC2E5" w:themeFill="accent1" w:themeFillTint="99"/>
          </w:tcPr>
          <w:p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rsidTr="00687273">
        <w:tc>
          <w:tcPr>
            <w:tcW w:w="9776" w:type="dxa"/>
            <w:shd w:val="clear" w:color="auto" w:fill="auto"/>
          </w:tcPr>
          <w:p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rsidR="00997F82" w:rsidRPr="00D34E70" w:rsidRDefault="00997F82" w:rsidP="0042079D">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sidR="00183589">
              <w:rPr>
                <w:rFonts w:ascii="Arial" w:hAnsi="Arial" w:cs="Arial"/>
                <w:bCs/>
                <w:sz w:val="20"/>
                <w:szCs w:val="20"/>
              </w:rPr>
              <w:t>ŽoPr</w:t>
            </w:r>
          </w:p>
          <w:p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934546">
              <w:rPr>
                <w:rFonts w:ascii="Arial" w:hAnsi="Arial" w:cs="Arial"/>
                <w:bCs/>
                <w:sz w:val="20"/>
                <w:szCs w:val="20"/>
              </w:rPr>
              <w:t>Osobitná príloha ŽoPr - Splnomocnenie</w:t>
            </w:r>
          </w:p>
          <w:p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rsidR="00997F82"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0636C9">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rsidR="000636C9" w:rsidRPr="000636C9" w:rsidRDefault="000636C9" w:rsidP="000636C9">
            <w:pPr>
              <w:pStyle w:val="Odsekzoznamu"/>
              <w:numPr>
                <w:ilvl w:val="0"/>
                <w:numId w:val="14"/>
              </w:numPr>
              <w:spacing w:before="60" w:after="60" w:line="240" w:lineRule="auto"/>
              <w:ind w:left="499" w:right="85" w:hanging="357"/>
              <w:jc w:val="both"/>
              <w:rPr>
                <w:rStyle w:val="Hypertextovprepojenie"/>
                <w:rFonts w:cs="Arial"/>
                <w:bCs/>
                <w:color w:val="auto"/>
                <w:sz w:val="20"/>
                <w:szCs w:val="20"/>
                <w:u w:val="none"/>
              </w:rPr>
            </w:pPr>
            <w:r w:rsidRPr="00C63476">
              <w:rPr>
                <w:rFonts w:ascii="Arial" w:hAnsi="Arial" w:cs="Arial"/>
                <w:bCs/>
                <w:sz w:val="20"/>
                <w:szCs w:val="20"/>
              </w:rPr>
              <w:t xml:space="preserve">písm. </w:t>
            </w:r>
            <w:r>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rsidTr="00687273">
        <w:tc>
          <w:tcPr>
            <w:tcW w:w="9776" w:type="dxa"/>
            <w:shd w:val="clear" w:color="auto" w:fill="auto"/>
          </w:tcPr>
          <w:p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Pr="00934546" w:rsidRDefault="00997F82" w:rsidP="000636C9">
            <w:pPr>
              <w:pStyle w:val="Odsekzoznamu"/>
              <w:spacing w:before="60" w:after="0" w:line="240" w:lineRule="auto"/>
              <w:ind w:left="85" w:right="85"/>
              <w:contextualSpacing w:val="0"/>
              <w:rPr>
                <w:rFonts w:ascii="Arial" w:hAnsi="Arial" w:cs="Arial"/>
                <w:bCs/>
                <w:sz w:val="20"/>
                <w:szCs w:val="20"/>
              </w:rPr>
            </w:pPr>
            <w:r w:rsidRPr="00934546">
              <w:rPr>
                <w:rFonts w:ascii="Arial" w:hAnsi="Arial" w:cs="Arial"/>
                <w:bCs/>
                <w:sz w:val="20"/>
                <w:szCs w:val="20"/>
              </w:rPr>
              <w:t>Osobitná príloha ŽoPr - Test podniku v ťažkostiach.</w:t>
            </w:r>
          </w:p>
          <w:p w:rsidR="00997F82" w:rsidRDefault="00997F82" w:rsidP="000636C9">
            <w:pPr>
              <w:pStyle w:val="Odsekzoznamu"/>
              <w:spacing w:after="120" w:line="240" w:lineRule="auto"/>
              <w:ind w:left="2208" w:right="85" w:hanging="2123"/>
              <w:contextualSpacing w:val="0"/>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rsidR="00794774" w:rsidRDefault="00997F8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rsidR="000636C9" w:rsidRDefault="000636C9" w:rsidP="000636C9">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rsidR="000636C9" w:rsidRDefault="000636C9" w:rsidP="000636C9">
            <w:pPr>
              <w:pStyle w:val="Odsekzoznamu"/>
              <w:spacing w:before="120" w:after="120" w:line="240" w:lineRule="auto"/>
              <w:ind w:left="85" w:right="85"/>
              <w:contextualSpacing w:val="0"/>
              <w:jc w:val="both"/>
            </w:pPr>
            <w:r w:rsidRPr="000636C9">
              <w:rPr>
                <w:rFonts w:ascii="Arial" w:hAnsi="Arial" w:cs="Arial"/>
                <w:bCs/>
                <w:sz w:val="20"/>
                <w:szCs w:val="20"/>
              </w:rPr>
              <w:t xml:space="preserve">Upozornenie sa netýka žiadateľa, ktorým je obec. To nemá vplyv na povinnosť obce predložiť účtovnú závierku, ak nie je dostupná na </w:t>
            </w:r>
            <w:hyperlink r:id="rId15" w:history="1">
              <w:r w:rsidRPr="000636C9">
                <w:rPr>
                  <w:rStyle w:val="Hypertextovprepojenie"/>
                  <w:rFonts w:cs="Arial"/>
                  <w:sz w:val="20"/>
                </w:rPr>
                <w:t>www.registeruz.sk</w:t>
              </w:r>
            </w:hyperlink>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rsidTr="00687273">
        <w:tc>
          <w:tcPr>
            <w:tcW w:w="9776" w:type="dxa"/>
            <w:shd w:val="clear" w:color="auto" w:fill="auto"/>
          </w:tcPr>
          <w:p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00D73EA5">
              <w:rPr>
                <w:rFonts w:ascii="Arial" w:hAnsi="Arial" w:cs="Arial"/>
                <w:bCs/>
                <w:sz w:val="20"/>
                <w:szCs w:val="20"/>
              </w:rPr>
              <w:t>8</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rsidTr="00687273">
        <w:tc>
          <w:tcPr>
            <w:tcW w:w="9776" w:type="dxa"/>
            <w:shd w:val="clear" w:color="auto" w:fill="F2F2F2" w:themeFill="background1" w:themeFillShade="F2"/>
            <w:vAlign w:val="center"/>
          </w:tcPr>
          <w:p w:rsidR="00997F82" w:rsidRPr="00BB51BC"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B51BC">
              <w:rPr>
                <w:rFonts w:ascii="Arial" w:hAnsi="Arial" w:cs="Arial"/>
                <w:b/>
                <w:sz w:val="20"/>
                <w:szCs w:val="20"/>
              </w:rPr>
              <w:t>Podmienka, že žiadateľ má schválený program rozvoja a príslušnú územnoplánovaciu dokumentáciu</w:t>
            </w:r>
          </w:p>
        </w:tc>
      </w:tr>
      <w:tr w:rsidR="00997F82" w:rsidRPr="006A79F0" w:rsidTr="00687273">
        <w:tc>
          <w:tcPr>
            <w:tcW w:w="9776" w:type="dxa"/>
            <w:shd w:val="clear" w:color="auto" w:fill="auto"/>
          </w:tcPr>
          <w:p w:rsidR="00997F82" w:rsidRPr="00BB51BC"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BB51BC">
              <w:rPr>
                <w:rFonts w:ascii="Arial" w:hAnsi="Arial" w:cs="Arial"/>
                <w:b/>
                <w:bCs/>
                <w:sz w:val="20"/>
                <w:szCs w:val="20"/>
              </w:rPr>
              <w:t>Opis podmienky:</w:t>
            </w:r>
          </w:p>
          <w:p w:rsidR="00997F82" w:rsidRPr="00BB51BC"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BB51BC">
              <w:rPr>
                <w:rFonts w:ascii="Arial" w:hAnsi="Arial" w:cs="Arial"/>
                <w:bCs/>
                <w:sz w:val="20"/>
                <w:szCs w:val="20"/>
              </w:rPr>
              <w:lastRenderedPageBreak/>
              <w:t>Žiadateľ, ktorým je obec musí mať schválený program rozvoja obce/spoločný program rozvoja obcí a príslušnú územnoplánovaciu dokumentáciu v súlade s ustanovením § 8 ods. 6/§ 8a ods. 4 (obec) zákona o podpore regionálneho rozvoja.</w:t>
            </w:r>
          </w:p>
          <w:p w:rsidR="00997F82" w:rsidRPr="00BB51BC"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sidRPr="00BB51BC">
              <w:rPr>
                <w:rFonts w:ascii="Arial" w:hAnsi="Arial" w:cs="Arial"/>
                <w:b/>
                <w:bCs/>
                <w:sz w:val="20"/>
                <w:szCs w:val="20"/>
              </w:rPr>
              <w:t>Forma preukázania:</w:t>
            </w:r>
          </w:p>
          <w:p w:rsidR="00997F82" w:rsidRPr="00BB51BC"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BB51BC">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rsidR="00997F82" w:rsidRPr="00BB51BC"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BB51BC">
              <w:rPr>
                <w:rFonts w:ascii="Arial" w:hAnsi="Arial" w:cs="Arial"/>
                <w:bCs/>
                <w:sz w:val="20"/>
                <w:szCs w:val="20"/>
              </w:rPr>
              <w:t>V prípade, ak sú príslušné uznesenia zverejnené na webovom sídle obce uvedie žiadateľ v časti 10 Formulára ŽoPr odkaz (link, resp. hypertoxtový odkaz) na tieto dokumenty.</w:t>
            </w:r>
          </w:p>
          <w:p w:rsidR="00997F82" w:rsidRPr="00BB51BC"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BB51BC">
              <w:rPr>
                <w:rFonts w:ascii="Arial" w:hAnsi="Arial" w:cs="Arial"/>
                <w:bCs/>
                <w:sz w:val="20"/>
                <w:szCs w:val="20"/>
              </w:rPr>
              <w:t>Žiadateľ (obec), ktorý nie je povinný mať vypracovanú územnoplánovaciu dokumentáciu (§ 11 Stavebného zákona), je povinný v časti 10 Formulára ŽoPr poskytnúť čestné vyhlásenie žiadateľa v rámci ktorej vyhlási, že v zmysle § 11 Stavebného zákona nie je povinný mať územný plán obce.</w:t>
            </w:r>
          </w:p>
          <w:bookmarkEnd w:id="3"/>
          <w:p w:rsidR="00997F82" w:rsidRPr="00BB51BC"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sidRPr="00BB51BC">
              <w:rPr>
                <w:rFonts w:ascii="Arial" w:hAnsi="Arial" w:cs="Arial"/>
                <w:b/>
                <w:bCs/>
                <w:sz w:val="20"/>
                <w:szCs w:val="20"/>
              </w:rPr>
              <w:t>Spôsob overenia:</w:t>
            </w:r>
          </w:p>
          <w:p w:rsidR="00997F82" w:rsidRPr="00BB51BC"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BB51BC">
              <w:rPr>
                <w:rFonts w:ascii="Arial" w:hAnsi="Arial" w:cs="Arial"/>
                <w:bCs/>
                <w:sz w:val="20"/>
                <w:szCs w:val="20"/>
              </w:rPr>
              <w:t>MAS overí podmienku na základe údajov uvedených v Uznesení zastupiteľstva (výpise z uznesenia) o schválení programu rozvoja a príslušnej územnoplánovacej dokumentácie a čestného vyhlásenie žiadateľa (v prípade aplikácie § 11 stavebného zákona).</w:t>
            </w:r>
          </w:p>
          <w:p w:rsidR="00997F82" w:rsidRPr="00BB51BC"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BB51BC">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rsidTr="00687273">
        <w:trPr>
          <w:trHeight w:val="287"/>
        </w:trPr>
        <w:tc>
          <w:tcPr>
            <w:tcW w:w="9776" w:type="dxa"/>
            <w:shd w:val="clear" w:color="auto" w:fill="F2F2F2" w:themeFill="background1" w:themeFillShade="F2"/>
            <w:vAlign w:val="center"/>
          </w:tcPr>
          <w:p w:rsidR="00794774" w:rsidRDefault="00997F82">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rsidTr="00687273">
        <w:tc>
          <w:tcPr>
            <w:tcW w:w="9776" w:type="dxa"/>
            <w:shd w:val="clear" w:color="auto" w:fill="auto"/>
          </w:tcPr>
          <w:p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042C19">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042C19">
              <w:rPr>
                <w:rFonts w:ascii="Arial" w:hAnsi="Arial" w:cs="Arial"/>
                <w:bCs/>
                <w:sz w:val="20"/>
                <w:szCs w:val="20"/>
              </w:rPr>
              <w:t>,</w:t>
            </w:r>
          </w:p>
          <w:p w:rsidR="00794774" w:rsidRDefault="00C94378">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925544" w:rsidRDefault="00997F82" w:rsidP="008A30AC">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8A30A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rsidTr="00687273">
        <w:tc>
          <w:tcPr>
            <w:tcW w:w="9776" w:type="dxa"/>
            <w:shd w:val="clear" w:color="auto" w:fill="auto"/>
          </w:tcPr>
          <w:p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predpisu.Podmienka sa nevzťahuje na právnické osoby, ktoré sú vymedzené v § 5 zákona č. 91/2016 Z. z. o trestnej zodpovednosti právnických osôb a o zmene a doplnení niektorých zákonov.</w:t>
            </w:r>
          </w:p>
          <w:p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rsidTr="00687273">
        <w:tc>
          <w:tcPr>
            <w:tcW w:w="9776" w:type="dxa"/>
            <w:shd w:val="clear" w:color="auto" w:fill="auto"/>
          </w:tcPr>
          <w:p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042C19">
              <w:rPr>
                <w:rFonts w:ascii="Arial" w:hAnsi="Arial" w:cs="Arial"/>
                <w:bCs/>
                <w:sz w:val="20"/>
                <w:szCs w:val="20"/>
              </w:rPr>
              <w:t>á</w:t>
            </w:r>
            <w:r w:rsidRPr="00BE7B8E">
              <w:rPr>
                <w:rFonts w:ascii="Arial" w:hAnsi="Arial" w:cs="Arial"/>
                <w:bCs/>
                <w:sz w:val="20"/>
                <w:szCs w:val="20"/>
              </w:rPr>
              <w:t xml:space="preserve"> aktivit</w:t>
            </w:r>
            <w:r w:rsidR="00042C19">
              <w:rPr>
                <w:rFonts w:ascii="Arial" w:hAnsi="Arial" w:cs="Arial"/>
                <w:bCs/>
                <w:sz w:val="20"/>
                <w:szCs w:val="20"/>
              </w:rPr>
              <w:t>a</w:t>
            </w:r>
            <w:r w:rsidRPr="00BE7B8E">
              <w:rPr>
                <w:rFonts w:ascii="Arial" w:hAnsi="Arial" w:cs="Arial"/>
                <w:bCs/>
                <w:sz w:val="20"/>
                <w:szCs w:val="20"/>
              </w:rPr>
              <w:t xml:space="preserve"> projektu mus</w:t>
            </w:r>
            <w:r w:rsidR="00042C19">
              <w:rPr>
                <w:rFonts w:ascii="Arial" w:hAnsi="Arial" w:cs="Arial"/>
                <w:bCs/>
                <w:sz w:val="20"/>
                <w:szCs w:val="20"/>
              </w:rPr>
              <w:t>í</w:t>
            </w:r>
            <w:r w:rsidRPr="00BE7B8E">
              <w:rPr>
                <w:rFonts w:ascii="Arial" w:hAnsi="Arial" w:cs="Arial"/>
                <w:bCs/>
                <w:sz w:val="20"/>
                <w:szCs w:val="20"/>
              </w:rPr>
              <w:t xml:space="preserve"> byť vo vecnom súlade s typ</w:t>
            </w:r>
            <w:r w:rsidR="00042C19">
              <w:rPr>
                <w:rFonts w:ascii="Arial" w:hAnsi="Arial" w:cs="Arial"/>
                <w:bCs/>
                <w:sz w:val="20"/>
                <w:szCs w:val="20"/>
              </w:rPr>
              <w:t>om oprávnenej aktivi</w:t>
            </w:r>
            <w:r w:rsidRPr="00BE7B8E">
              <w:rPr>
                <w:rFonts w:ascii="Arial" w:hAnsi="Arial" w:cs="Arial"/>
                <w:bCs/>
                <w:sz w:val="20"/>
                <w:szCs w:val="20"/>
              </w:rPr>
              <w:t>t</w:t>
            </w:r>
            <w:r w:rsidR="00042C19">
              <w:rPr>
                <w:rFonts w:ascii="Arial" w:hAnsi="Arial" w:cs="Arial"/>
                <w:bCs/>
                <w:sz w:val="20"/>
                <w:szCs w:val="20"/>
              </w:rPr>
              <w:t>y</w:t>
            </w:r>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ktor</w:t>
            </w:r>
            <w:r w:rsidR="00042C19">
              <w:rPr>
                <w:rFonts w:ascii="Arial" w:hAnsi="Arial" w:cs="Arial"/>
                <w:bCs/>
                <w:sz w:val="20"/>
                <w:szCs w:val="20"/>
              </w:rPr>
              <w:t>ej</w:t>
            </w:r>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D4366">
                  <w:rPr>
                    <w:rFonts w:ascii="Arial" w:hAnsi="Arial" w:cs="Arial"/>
                  </w:rPr>
                  <w:t>C1 Komunitné sociálne služby</w:t>
                </w:r>
              </w:sdtContent>
            </w:sdt>
          </w:p>
          <w:p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rsidTr="00687273">
        <w:tc>
          <w:tcPr>
            <w:tcW w:w="9776" w:type="dxa"/>
            <w:shd w:val="clear" w:color="auto" w:fill="auto"/>
          </w:tcPr>
          <w:p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4"/>
          <w:p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rsidTr="00687273">
        <w:trPr>
          <w:trHeight w:val="287"/>
        </w:trPr>
        <w:tc>
          <w:tcPr>
            <w:tcW w:w="9776" w:type="dxa"/>
            <w:shd w:val="clear" w:color="auto" w:fill="F2F2F2" w:themeFill="background1" w:themeFillShade="F2"/>
            <w:vAlign w:val="center"/>
          </w:tcPr>
          <w:p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rsidTr="00687273">
        <w:tc>
          <w:tcPr>
            <w:tcW w:w="9776" w:type="dxa"/>
            <w:shd w:val="clear" w:color="auto" w:fill="auto"/>
          </w:tcPr>
          <w:p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rsidR="00421C1E" w:rsidRPr="001B037E" w:rsidRDefault="00421C1E" w:rsidP="00421C1E">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 xml:space="preserve"> (Bojnice, </w:t>
            </w:r>
            <w:r w:rsidRPr="00624B87">
              <w:rPr>
                <w:rFonts w:ascii="Arial" w:hAnsi="Arial" w:cs="Arial"/>
                <w:bCs/>
                <w:sz w:val="20"/>
                <w:szCs w:val="20"/>
              </w:rPr>
              <w:t>Lazany, Kanianka, Opatovce nad Nitrou, Kocurany, Šútovce, Dlžín, Kostolná Ves, Seč, Nitrianske Rudno, Rudnianska Lehota, Liešťany, Nevidzany, Temeš, Čavoj, Valaská Belá, Horná Poruba, Zliechov, Košecké Podhradie a</w:t>
            </w:r>
            <w:r>
              <w:rPr>
                <w:rFonts w:ascii="Arial" w:hAnsi="Arial" w:cs="Arial"/>
                <w:bCs/>
                <w:sz w:val="20"/>
                <w:szCs w:val="20"/>
              </w:rPr>
              <w:t> </w:t>
            </w:r>
            <w:r w:rsidRPr="00624B87">
              <w:rPr>
                <w:rFonts w:ascii="Arial" w:hAnsi="Arial" w:cs="Arial"/>
                <w:bCs/>
                <w:sz w:val="20"/>
                <w:szCs w:val="20"/>
              </w:rPr>
              <w:t>Košeca</w:t>
            </w:r>
            <w:r>
              <w:rPr>
                <w:rFonts w:ascii="Arial" w:hAnsi="Arial" w:cs="Arial"/>
                <w:bCs/>
                <w:sz w:val="20"/>
                <w:szCs w:val="20"/>
              </w:rPr>
              <w:t>).</w:t>
            </w:r>
          </w:p>
          <w:p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rsidTr="00687273">
        <w:tc>
          <w:tcPr>
            <w:tcW w:w="9776" w:type="dxa"/>
            <w:shd w:val="clear" w:color="auto" w:fill="auto"/>
          </w:tcPr>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 2</w:t>
            </w:r>
            <w:r w:rsidR="006A4766">
              <w:rPr>
                <w:rFonts w:ascii="Arial" w:hAnsi="Arial" w:cs="Arial"/>
                <w:bCs/>
                <w:sz w:val="20"/>
                <w:szCs w:val="20"/>
              </w:rPr>
              <w:t>0</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rsidTr="00687273">
        <w:tc>
          <w:tcPr>
            <w:tcW w:w="9776" w:type="dxa"/>
            <w:shd w:val="clear" w:color="auto" w:fill="auto"/>
          </w:tcPr>
          <w:p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6877EA" w:rsidRDefault="00997F82" w:rsidP="006877EA">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sidR="00042C19">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6877EA" w:rsidRPr="00B26F6D">
              <w:rPr>
                <w:rFonts w:ascii="Arial" w:hAnsi="Arial" w:cs="Arial"/>
                <w:bCs/>
                <w:sz w:val="20"/>
                <w:szCs w:val="20"/>
              </w:rPr>
              <w:t>Oprávnené výdavky nesmú byť vynaložené (stavebné práce, tovary a služby uhradené) po 30.</w:t>
            </w:r>
            <w:r w:rsidR="006877EA">
              <w:rPr>
                <w:rFonts w:ascii="Arial" w:hAnsi="Arial" w:cs="Arial"/>
                <w:bCs/>
                <w:sz w:val="20"/>
                <w:szCs w:val="20"/>
              </w:rPr>
              <w:t>6.</w:t>
            </w:r>
            <w:r w:rsidR="006877EA" w:rsidRPr="00B26F6D">
              <w:rPr>
                <w:rFonts w:ascii="Arial" w:hAnsi="Arial" w:cs="Arial"/>
                <w:bCs/>
                <w:sz w:val="20"/>
                <w:szCs w:val="20"/>
              </w:rPr>
              <w:t>2023.</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p>
          <w:p w:rsidR="007D58CE" w:rsidRDefault="00C56412"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rsidTr="00687273">
        <w:tc>
          <w:tcPr>
            <w:tcW w:w="9776" w:type="dxa"/>
            <w:shd w:val="clear" w:color="auto" w:fill="auto"/>
          </w:tcPr>
          <w:p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rsidR="00794774" w:rsidRDefault="00997F82">
            <w:pPr>
              <w:pStyle w:val="Odsekzoznamu"/>
              <w:widowControl w:val="0"/>
              <w:numPr>
                <w:ilvl w:val="0"/>
                <w:numId w:val="16"/>
              </w:numPr>
              <w:spacing w:before="240" w:after="120" w:line="240" w:lineRule="auto"/>
              <w:ind w:left="85" w:right="85" w:hanging="357"/>
              <w:contextualSpacing w:val="0"/>
              <w:jc w:val="both"/>
              <w:rPr>
                <w:rFonts w:ascii="Arial" w:hAnsi="Arial" w:cs="Arial"/>
                <w:b/>
                <w:bCs/>
                <w:sz w:val="20"/>
                <w:szCs w:val="20"/>
              </w:rPr>
            </w:pPr>
            <w:r w:rsidRPr="0066335D">
              <w:rPr>
                <w:rFonts w:ascii="Arial" w:hAnsi="Arial" w:cs="Arial"/>
                <w:b/>
                <w:bCs/>
                <w:sz w:val="20"/>
                <w:szCs w:val="20"/>
              </w:rPr>
              <w:t>Spôsob overenia:</w:t>
            </w:r>
          </w:p>
          <w:p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rsidTr="00687273">
        <w:trPr>
          <w:trHeight w:val="287"/>
        </w:trPr>
        <w:tc>
          <w:tcPr>
            <w:tcW w:w="9776" w:type="dxa"/>
            <w:shd w:val="clear" w:color="auto" w:fill="F2F2F2" w:themeFill="background1" w:themeFillShade="F2"/>
            <w:vAlign w:val="center"/>
          </w:tcPr>
          <w:p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rsidTr="00687273">
        <w:tc>
          <w:tcPr>
            <w:tcW w:w="9776" w:type="dxa"/>
            <w:shd w:val="clear" w:color="auto" w:fill="auto"/>
          </w:tcPr>
          <w:p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042C19" w:rsidRPr="00042C19">
                <w:rPr>
                  <w:rStyle w:val="Hypertextovprepojenie"/>
                  <w:rFonts w:cs="Arial"/>
                  <w:bCs/>
                  <w:sz w:val="20"/>
                  <w:szCs w:val="20"/>
                </w:rPr>
                <w:t>https://www.ip.gov.sk/app/registerNZ</w:t>
              </w:r>
            </w:hyperlink>
            <w:hyperlink w:history="1"/>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rsidTr="00687273">
        <w:tc>
          <w:tcPr>
            <w:tcW w:w="9776" w:type="dxa"/>
            <w:shd w:val="clear" w:color="auto" w:fill="auto"/>
          </w:tcPr>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lastRenderedPageBreak/>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042C19">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rsidR="00997F82" w:rsidRPr="00D3520C" w:rsidRDefault="00997F82" w:rsidP="00042C19">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042C19">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042C19">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lastRenderedPageBreak/>
              <w:t>Podmienka mať povolenia na realizáciu aktivít projektu</w:t>
            </w:r>
            <w:bookmarkEnd w:id="6"/>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p>
          <w:p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rsidTr="00687273">
        <w:tc>
          <w:tcPr>
            <w:tcW w:w="9776" w:type="dxa"/>
            <w:shd w:val="clear" w:color="auto" w:fill="auto"/>
          </w:tcPr>
          <w:p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4D2D12" w:rsidRPr="00E96899">
              <w:rPr>
                <w:rFonts w:ascii="Arial" w:hAnsi="Arial" w:cs="Arial"/>
                <w:sz w:val="20"/>
                <w:szCs w:val="20"/>
                <w:lang w:eastAsia="en-US"/>
              </w:rPr>
              <w:fldChar w:fldCharType="begin"/>
            </w:r>
            <w:r w:rsidR="004D2D12" w:rsidRPr="00E96899">
              <w:rPr>
                <w:rFonts w:ascii="Arial" w:hAnsi="Arial" w:cs="Arial"/>
                <w:sz w:val="20"/>
                <w:szCs w:val="20"/>
                <w:lang w:eastAsia="en-US"/>
              </w:rPr>
              <w:instrText xml:space="preserve"> REF _Ref498795443 \r \h  \* MERGEFORMAT </w:instrText>
            </w:r>
            <w:r w:rsidR="004D2D12" w:rsidRPr="00E96899">
              <w:rPr>
                <w:rFonts w:ascii="Arial" w:hAnsi="Arial" w:cs="Arial"/>
                <w:sz w:val="20"/>
                <w:szCs w:val="20"/>
                <w:lang w:eastAsia="en-US"/>
              </w:rPr>
            </w:r>
            <w:r w:rsidR="004D2D12" w:rsidRPr="00E96899">
              <w:rPr>
                <w:rFonts w:ascii="Arial" w:hAnsi="Arial" w:cs="Arial"/>
                <w:sz w:val="20"/>
                <w:szCs w:val="20"/>
                <w:lang w:eastAsia="en-US"/>
              </w:rPr>
              <w:fldChar w:fldCharType="separate"/>
            </w:r>
            <w:r w:rsidRPr="00E96899">
              <w:rPr>
                <w:rFonts w:ascii="Arial" w:hAnsi="Arial" w:cs="Arial"/>
                <w:sz w:val="20"/>
                <w:szCs w:val="20"/>
                <w:lang w:eastAsia="en-US"/>
              </w:rPr>
              <w:t>1</w:t>
            </w:r>
            <w:r w:rsidR="004D2D12" w:rsidRPr="00E96899">
              <w:rPr>
                <w:rFonts w:ascii="Arial" w:hAnsi="Arial" w:cs="Arial"/>
                <w:sz w:val="20"/>
                <w:szCs w:val="20"/>
                <w:lang w:eastAsia="en-US"/>
              </w:rPr>
              <w:fldChar w:fldCharType="end"/>
            </w:r>
            <w:r w:rsidR="00483A15">
              <w:rPr>
                <w:rFonts w:ascii="Arial" w:hAnsi="Arial" w:cs="Arial"/>
                <w:sz w:val="20"/>
                <w:szCs w:val="20"/>
                <w:lang w:eastAsia="en-US"/>
              </w:rPr>
              <w:t>6.</w:t>
            </w:r>
          </w:p>
          <w:p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rsidTr="00687273">
        <w:tc>
          <w:tcPr>
            <w:tcW w:w="9776" w:type="dxa"/>
            <w:shd w:val="clear" w:color="auto" w:fill="auto"/>
          </w:tcPr>
          <w:p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Pr="00471F56" w:rsidRDefault="00BE7F75" w:rsidP="00CD453C">
            <w:pPr>
              <w:pStyle w:val="Odsekzoznamu"/>
              <w:keepNext/>
              <w:keepLines/>
              <w:spacing w:before="120" w:after="0" w:line="240" w:lineRule="auto"/>
              <w:ind w:left="85" w:right="85"/>
              <w:contextualSpacing w:val="0"/>
              <w:jc w:val="both"/>
              <w:outlineLvl w:val="4"/>
              <w:rPr>
                <w:rFonts w:ascii="Arial" w:hAnsi="Arial" w:cs="Arial"/>
                <w:bCs/>
                <w:sz w:val="20"/>
                <w:szCs w:val="20"/>
              </w:rPr>
            </w:pPr>
            <w:r>
              <w:rPr>
                <w:rFonts w:ascii="Arial" w:hAnsi="Arial" w:cs="Arial"/>
                <w:bCs/>
                <w:sz w:val="20"/>
                <w:szCs w:val="20"/>
              </w:rPr>
              <w:t>Minimálna výška príspevku: 2 850 EUR</w:t>
            </w:r>
          </w:p>
          <w:p w:rsidR="00997F82" w:rsidRDefault="00BE7F75" w:rsidP="00CD453C">
            <w:pPr>
              <w:pStyle w:val="Odsekzoznamu"/>
              <w:spacing w:after="120" w:line="240" w:lineRule="auto"/>
              <w:ind w:left="85" w:right="85"/>
              <w:contextualSpacing w:val="0"/>
              <w:jc w:val="both"/>
              <w:rPr>
                <w:rFonts w:ascii="Arial" w:hAnsi="Arial" w:cs="Arial"/>
                <w:bCs/>
                <w:sz w:val="20"/>
                <w:szCs w:val="20"/>
              </w:rPr>
            </w:pPr>
            <w:r>
              <w:rPr>
                <w:rFonts w:ascii="Arial" w:hAnsi="Arial" w:cs="Arial"/>
                <w:bCs/>
                <w:sz w:val="20"/>
                <w:szCs w:val="20"/>
              </w:rPr>
              <w:t>Maximálna výška príspevku: 19 000 EUR</w:t>
            </w:r>
          </w:p>
          <w:p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p>
          <w:p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rsidR="00997F82" w:rsidRPr="000A79E2" w:rsidRDefault="00997F82">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rsidTr="00687273">
        <w:tc>
          <w:tcPr>
            <w:tcW w:w="9776" w:type="dxa"/>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0C246C" w:rsidRDefault="00997F82" w:rsidP="00CF29EE">
            <w:pPr>
              <w:pStyle w:val="Odsekzoznamu"/>
              <w:spacing w:after="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0C246C">
              <w:rPr>
                <w:rFonts w:ascii="Arial" w:hAnsi="Arial" w:cs="Arial"/>
                <w:bCs/>
                <w:sz w:val="20"/>
                <w:szCs w:val="20"/>
              </w:rPr>
              <w:t xml:space="preserve"> Zároveň je žiadateľ povinný zrealizovať hlavnú aktivitu projektu najneskôr do 30.6.2023.</w:t>
            </w:r>
            <w:r w:rsidR="000C246C">
              <w:rPr>
                <w:rStyle w:val="Odkaznapoznmkupodiarou"/>
                <w:rFonts w:ascii="Arial" w:hAnsi="Arial" w:cs="Arial"/>
                <w:bCs/>
                <w:sz w:val="20"/>
                <w:szCs w:val="20"/>
              </w:rPr>
              <w:footnoteReference w:id="2"/>
            </w:r>
          </w:p>
          <w:p w:rsidR="00997F82" w:rsidRDefault="00997F82" w:rsidP="00CF29EE">
            <w:pPr>
              <w:pStyle w:val="Odsekzoznamu"/>
              <w:spacing w:after="0" w:line="240" w:lineRule="auto"/>
              <w:ind w:left="85" w:right="85"/>
              <w:contextualSpacing w:val="0"/>
              <w:jc w:val="both"/>
              <w:rPr>
                <w:rFonts w:ascii="Arial" w:hAnsi="Arial" w:cs="Arial"/>
                <w:bCs/>
                <w:sz w:val="20"/>
                <w:szCs w:val="20"/>
              </w:rPr>
            </w:pPr>
          </w:p>
          <w:p w:rsidR="00997F82" w:rsidRDefault="00997F82" w:rsidP="00CF29EE">
            <w:pPr>
              <w:pStyle w:val="Odsekzoznamu"/>
              <w:spacing w:after="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rsidR="0060083D" w:rsidRDefault="00997F82" w:rsidP="00CF29EE">
            <w:pPr>
              <w:pStyle w:val="Odsekzoznamu"/>
              <w:spacing w:after="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w:t>
            </w:r>
            <w:r w:rsidR="0060083D">
              <w:rPr>
                <w:rFonts w:ascii="Arial" w:hAnsi="Arial" w:cs="Arial"/>
                <w:bCs/>
                <w:sz w:val="20"/>
                <w:szCs w:val="20"/>
              </w:rPr>
              <w:t>ia účinnosti zmluvy o príspevku a zároveň najneskôr do 30.6.2023.</w:t>
            </w:r>
          </w:p>
          <w:p w:rsidR="00997F82" w:rsidRDefault="00997F82" w:rsidP="00CF29EE">
            <w:pPr>
              <w:pStyle w:val="Odsekzoznamu"/>
              <w:spacing w:after="0" w:line="240" w:lineRule="auto"/>
              <w:ind w:left="85" w:right="85"/>
              <w:contextualSpacing w:val="0"/>
              <w:jc w:val="both"/>
              <w:rPr>
                <w:rFonts w:ascii="Arial" w:hAnsi="Arial" w:cs="Arial"/>
                <w:bCs/>
                <w:sz w:val="20"/>
                <w:szCs w:val="20"/>
              </w:rPr>
            </w:pPr>
          </w:p>
          <w:bookmarkEnd w:id="8"/>
          <w:p w:rsidR="00997F82" w:rsidRDefault="00997F82" w:rsidP="00CF29EE">
            <w:pPr>
              <w:pStyle w:val="Odsekzoznamu"/>
              <w:keepNext/>
              <w:spacing w:after="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lastRenderedPageBreak/>
              <w:t>MAS overí znenie čestného vyhlásenia, ktoré tvorí súčasť formulára ŽoPr.</w:t>
            </w:r>
          </w:p>
        </w:tc>
      </w:tr>
      <w:tr w:rsidR="00997F82" w:rsidRPr="00507076" w:rsidTr="00687273">
        <w:trPr>
          <w:trHeight w:val="287"/>
        </w:trPr>
        <w:tc>
          <w:tcPr>
            <w:tcW w:w="9776" w:type="dxa"/>
            <w:shd w:val="clear" w:color="auto" w:fill="F2F2F2" w:themeFill="background1" w:themeFillShade="F2"/>
            <w:vAlign w:val="center"/>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rsidTr="00687273">
        <w:tc>
          <w:tcPr>
            <w:tcW w:w="9776" w:type="dxa"/>
            <w:tcBorders>
              <w:bottom w:val="single" w:sz="4" w:space="0" w:color="auto"/>
            </w:tcBorders>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rsidTr="00687273">
        <w:tc>
          <w:tcPr>
            <w:tcW w:w="9776" w:type="dxa"/>
            <w:shd w:val="clear" w:color="auto" w:fill="F2F2F2" w:themeFill="background1" w:themeFillShade="F2"/>
          </w:tcPr>
          <w:p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rsidTr="00687273">
        <w:tc>
          <w:tcPr>
            <w:tcW w:w="9776" w:type="dxa"/>
            <w:tcBorders>
              <w:bottom w:val="single" w:sz="4" w:space="0" w:color="auto"/>
            </w:tcBorders>
            <w:shd w:val="clear" w:color="auto" w:fill="auto"/>
          </w:tcPr>
          <w:p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naúzemia sústavy NATURA 2000.</w:t>
            </w:r>
          </w:p>
          <w:p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rsidTr="00687273">
        <w:tc>
          <w:tcPr>
            <w:tcW w:w="9776" w:type="dxa"/>
            <w:shd w:val="clear" w:color="auto" w:fill="F2F2F2" w:themeFill="background1" w:themeFillShade="F2"/>
          </w:tcPr>
          <w:p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rsidTr="00687273">
        <w:tc>
          <w:tcPr>
            <w:tcW w:w="9776" w:type="dxa"/>
            <w:shd w:val="clear" w:color="auto" w:fill="auto"/>
          </w:tcPr>
          <w:p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sidR="00B162C6">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00B162C6">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sidR="00B162C6">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sidR="00B162C6">
              <w:rPr>
                <w:rFonts w:ascii="Arial" w:hAnsi="Arial" w:cs="Arial"/>
                <w:bCs/>
                <w:sz w:val="20"/>
                <w:szCs w:val="20"/>
              </w:rPr>
              <w:t> </w:t>
            </w:r>
            <w:r w:rsidRPr="006C0FE7">
              <w:rPr>
                <w:rFonts w:ascii="Arial" w:hAnsi="Arial" w:cs="Arial"/>
                <w:bCs/>
                <w:sz w:val="20"/>
                <w:szCs w:val="20"/>
              </w:rPr>
              <w:t>posudzovaní</w:t>
            </w:r>
            <w:r w:rsidR="00B162C6">
              <w:rPr>
                <w:rFonts w:ascii="Arial" w:hAnsi="Arial" w:cs="Arial"/>
                <w:bCs/>
                <w:sz w:val="20"/>
                <w:szCs w:val="20"/>
              </w:rPr>
              <w:t xml:space="preserve"> </w:t>
            </w:r>
            <w:r w:rsidRPr="006C0FE7">
              <w:rPr>
                <w:rFonts w:ascii="Arial" w:hAnsi="Arial" w:cs="Arial"/>
                <w:bCs/>
                <w:sz w:val="20"/>
                <w:szCs w:val="20"/>
              </w:rPr>
              <w:t>vplyvov.</w:t>
            </w:r>
            <w:r w:rsidR="00B162C6">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sidR="00B162C6">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sidR="00B162C6">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sidR="00B162C6">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vplyvov),musia byť zohľadnené v povolení na realizáciu projektu, resp. v zmene takéhoto</w:t>
            </w:r>
            <w:r w:rsidR="00B162C6">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sidR="00B162C6">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sidR="00B162C6">
              <w:rPr>
                <w:rFonts w:ascii="Arial" w:hAnsi="Arial" w:cs="Arial"/>
                <w:bCs/>
                <w:sz w:val="20"/>
                <w:szCs w:val="20"/>
              </w:rPr>
              <w:t> </w:t>
            </w:r>
            <w:r w:rsidRPr="006C0FE7">
              <w:rPr>
                <w:rFonts w:ascii="Arial" w:hAnsi="Arial" w:cs="Arial"/>
                <w:bCs/>
                <w:sz w:val="20"/>
                <w:szCs w:val="20"/>
              </w:rPr>
              <w:t>negatívnym</w:t>
            </w:r>
            <w:r w:rsidR="00B162C6">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sidR="00B162C6">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sidR="00B162C6">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sidR="00B162C6">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sidR="00B162C6">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sidR="00B162C6">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rsidTr="004461E5">
        <w:tc>
          <w:tcPr>
            <w:tcW w:w="9810" w:type="dxa"/>
            <w:shd w:val="clear" w:color="auto" w:fill="9CC2E5" w:themeFill="accent1" w:themeFillTint="99"/>
          </w:tcPr>
          <w:p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Náležitosti príloh ŽoPr</w:t>
            </w:r>
          </w:p>
        </w:tc>
      </w:tr>
    </w:tbl>
    <w:p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rsidTr="004461E5">
        <w:trPr>
          <w:trHeight w:val="287"/>
        </w:trPr>
        <w:tc>
          <w:tcPr>
            <w:tcW w:w="9776" w:type="dxa"/>
            <w:shd w:val="clear" w:color="auto" w:fill="F2F2F2" w:themeFill="background1" w:themeFillShade="F2"/>
            <w:vAlign w:val="center"/>
          </w:tcPr>
          <w:p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rsidTr="004461E5">
        <w:tc>
          <w:tcPr>
            <w:tcW w:w="9776" w:type="dxa"/>
            <w:tcBorders>
              <w:bottom w:val="single" w:sz="4" w:space="0" w:color="auto"/>
            </w:tcBorders>
            <w:shd w:val="clear" w:color="auto" w:fill="auto"/>
          </w:tcPr>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rsidTr="004461E5">
        <w:tblPrEx>
          <w:tblCellMar>
            <w:left w:w="108" w:type="dxa"/>
            <w:right w:w="108" w:type="dxa"/>
          </w:tblCellMar>
        </w:tblPrEx>
        <w:tc>
          <w:tcPr>
            <w:tcW w:w="9776" w:type="dxa"/>
            <w:tcBorders>
              <w:bottom w:val="single" w:sz="4" w:space="0" w:color="auto"/>
            </w:tcBorders>
          </w:tcPr>
          <w:p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 xml:space="preserve">ťažkostiach </w:t>
            </w:r>
            <w:r w:rsidR="00012BE5" w:rsidRPr="00A97509">
              <w:rPr>
                <w:rFonts w:ascii="Arial" w:hAnsi="Arial" w:cs="Arial"/>
                <w:bCs/>
                <w:sz w:val="20"/>
                <w:szCs w:val="20"/>
              </w:rPr>
              <w:t>obsahujúci úvodnú stranu (prvý hárok formulára testu „Určenie referenčného účtovného obdobia) a samotný test (príslušný hárok podľa právnej formy a spôsobu vedenia účtovníctva žiadateľa)</w:t>
            </w:r>
            <w:r w:rsidR="00012BE5">
              <w:rPr>
                <w:rFonts w:ascii="Arial" w:hAnsi="Arial" w:cs="Arial"/>
                <w:bCs/>
                <w:sz w:val="20"/>
                <w:szCs w:val="20"/>
              </w:rPr>
              <w:t xml:space="preserve"> </w:t>
            </w:r>
            <w:r>
              <w:rPr>
                <w:rFonts w:ascii="Arial" w:hAnsi="Arial" w:cs="Arial"/>
                <w:bCs/>
                <w:sz w:val="20"/>
                <w:szCs w:val="20"/>
              </w:rPr>
              <w:t>a</w:t>
            </w:r>
            <w:r w:rsidR="00643184">
              <w:rPr>
                <w:rFonts w:ascii="Arial" w:hAnsi="Arial" w:cs="Arial"/>
                <w:bCs/>
                <w:sz w:val="20"/>
                <w:szCs w:val="20"/>
              </w:rPr>
              <w:t> k tomu:</w:t>
            </w:r>
          </w:p>
          <w:p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p>
          <w:p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rsidR="00012BE5" w:rsidRPr="00D01EF0" w:rsidRDefault="00012BE5" w:rsidP="00012BE5">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rvrátane bližšej inštrukcie k jeho vyplneniu tvorí súčasť príloh k ŽoPr.</w:t>
            </w:r>
          </w:p>
          <w:p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w:t>
            </w:r>
          </w:p>
          <w:p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F34153" w:rsidRPr="002C3A60" w:rsidRDefault="00997F82" w:rsidP="00012BE5">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sidR="003E587F">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rsidR="00997F82" w:rsidRDefault="00997F82" w:rsidP="00245F51">
            <w:pPr>
              <w:pStyle w:val="Odsekzoznamu"/>
              <w:widowControl w:val="0"/>
              <w:numPr>
                <w:ilvl w:val="0"/>
                <w:numId w:val="25"/>
              </w:numPr>
              <w:spacing w:before="60" w:after="60" w:line="240" w:lineRule="auto"/>
              <w:ind w:right="85"/>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9000B1">
              <w:rPr>
                <w:rFonts w:ascii="Arial" w:hAnsi="Arial" w:cs="Arial"/>
                <w:bCs/>
                <w:sz w:val="20"/>
                <w:szCs w:val="20"/>
              </w:rPr>
              <w:t>IROP-CLLD-</w:t>
            </w:r>
            <w:r w:rsidR="00245F51" w:rsidRPr="00245F51">
              <w:rPr>
                <w:rFonts w:ascii="Arial" w:hAnsi="Arial" w:cs="Arial"/>
                <w:bCs/>
                <w:sz w:val="20"/>
                <w:szCs w:val="20"/>
              </w:rPr>
              <w:t>W965</w:t>
            </w:r>
            <w:r w:rsidR="009000B1">
              <w:rPr>
                <w:rFonts w:ascii="Arial" w:hAnsi="Arial" w:cs="Arial"/>
                <w:bCs/>
                <w:sz w:val="20"/>
                <w:szCs w:val="20"/>
              </w:rPr>
              <w:t>-512-002</w:t>
            </w:r>
            <w:r>
              <w:rPr>
                <w:rFonts w:ascii="Arial" w:hAnsi="Arial" w:cs="Arial"/>
                <w:bCs/>
                <w:sz w:val="20"/>
                <w:szCs w:val="20"/>
              </w:rPr>
              <w:t>, alebo označenie príslušnej Aktivity z Konceptu stratégie CLLD MAS.</w:t>
            </w:r>
          </w:p>
          <w:p w:rsidR="00BB4B4C" w:rsidRDefault="00BB4B4C" w:rsidP="00BB4B4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rsidR="00BB4B4C" w:rsidRPr="0081541C" w:rsidRDefault="00BB4B4C" w:rsidP="00BB4B4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rsidR="00BB4B4C" w:rsidRPr="0081541C" w:rsidRDefault="00BB4B4C" w:rsidP="00BB4B4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rsidR="00BB4B4C" w:rsidRPr="0081541C" w:rsidRDefault="00BB4B4C" w:rsidP="00BB4B4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r w:rsidRPr="0081541C">
              <w:rPr>
                <w:rFonts w:ascii="Arial" w:hAnsi="Arial" w:cs="Arial"/>
                <w:bCs/>
                <w:sz w:val="20"/>
                <w:szCs w:val="20"/>
              </w:rPr>
              <w:t xml:space="preserve"> </w:t>
            </w:r>
          </w:p>
          <w:p w:rsidR="00BB4B4C" w:rsidRPr="00BB4B4C" w:rsidRDefault="00BB4B4C" w:rsidP="00BB4B4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012BE5">
              <w:rPr>
                <w:rFonts w:ascii="Arial" w:hAnsi="Arial" w:cs="Arial"/>
                <w:bCs/>
                <w:sz w:val="20"/>
                <w:szCs w:val="20"/>
              </w:rPr>
              <w:t>e</w:t>
            </w:r>
            <w:r w:rsidRPr="00D01EF0">
              <w:rPr>
                <w:rFonts w:ascii="Arial" w:hAnsi="Arial" w:cs="Arial"/>
                <w:bCs/>
                <w:sz w:val="20"/>
                <w:szCs w:val="20"/>
              </w:rPr>
              <w:t>xtový odkaz) na tieto dokumenty.</w:t>
            </w:r>
          </w:p>
          <w:p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Cs/>
                <w:sz w:val="20"/>
                <w:szCs w:val="20"/>
              </w:rPr>
              <w:t>(ak sa neuvádza odkaz na jej zverejnenie)</w:t>
            </w:r>
          </w:p>
          <w:p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794774" w:rsidRDefault="00997F82">
            <w:pPr>
              <w:pStyle w:val="Odsekzoznamu"/>
              <w:keepNext/>
              <w:numPr>
                <w:ilvl w:val="1"/>
                <w:numId w:val="23"/>
              </w:numPr>
              <w:spacing w:before="120" w:after="120" w:line="240" w:lineRule="auto"/>
              <w:jc w:val="both"/>
              <w:rPr>
                <w:rFonts w:ascii="Arial" w:hAnsi="Arial" w:cs="Arial"/>
                <w:b/>
                <w:color w:val="44546A" w:themeColor="text2"/>
                <w:sz w:val="24"/>
                <w:szCs w:val="19"/>
              </w:rPr>
            </w:pPr>
            <w:r w:rsidRPr="00B1324F">
              <w:rPr>
                <w:rFonts w:ascii="Arial" w:hAnsi="Arial" w:cs="Arial"/>
                <w:b/>
                <w:color w:val="44546A" w:themeColor="text2"/>
                <w:szCs w:val="19"/>
              </w:rPr>
              <w:lastRenderedPageBreak/>
              <w:t>Výpis z registra trestov fyzických osôb</w:t>
            </w:r>
          </w:p>
        </w:tc>
      </w:tr>
      <w:tr w:rsidR="00997F82" w:rsidRPr="006A79F0" w:rsidTr="004461E5">
        <w:tblPrEx>
          <w:tblCellMar>
            <w:left w:w="108" w:type="dxa"/>
            <w:right w:w="108" w:type="dxa"/>
          </w:tblCellMar>
        </w:tblPrEx>
        <w:tc>
          <w:tcPr>
            <w:tcW w:w="9776" w:type="dxa"/>
            <w:tcBorders>
              <w:bottom w:val="single" w:sz="4" w:space="0" w:color="auto"/>
            </w:tcBorders>
          </w:tcPr>
          <w:p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výpis z registra trestov fyzickej osoby vedenom Generálnou prokuratúrou SR, nie starší ako 3 mesiace ku dňu</w:t>
            </w:r>
            <w:r w:rsidR="00012BE5">
              <w:rPr>
                <w:rFonts w:ascii="Arial" w:hAnsi="Arial" w:cs="Arial"/>
                <w:bCs/>
                <w:sz w:val="20"/>
                <w:szCs w:val="20"/>
              </w:rPr>
              <w:t xml:space="preserve"> predloženia ŽoPr</w:t>
            </w:r>
          </w:p>
          <w:p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rsidTr="004461E5">
        <w:tblPrEx>
          <w:tblCellMar>
            <w:left w:w="108" w:type="dxa"/>
            <w:right w:w="108" w:type="dxa"/>
          </w:tblCellMar>
        </w:tblPrEx>
        <w:trPr>
          <w:trHeight w:val="287"/>
        </w:trPr>
        <w:tc>
          <w:tcPr>
            <w:tcW w:w="9776" w:type="dxa"/>
            <w:shd w:val="clear" w:color="auto" w:fill="F2F2F2" w:themeFill="background1" w:themeFillShade="F2"/>
          </w:tcPr>
          <w:p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C92C24">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projektuvrátane inštrukcií k jeho vyplneniu tvorí súčasť príloh k ŽoPr.</w:t>
            </w:r>
          </w:p>
          <w:p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rsidTr="004461E5">
        <w:tblPrEx>
          <w:tblCellMar>
            <w:left w:w="108" w:type="dxa"/>
            <w:right w:w="108" w:type="dxa"/>
          </w:tblCellMar>
        </w:tblPrEx>
        <w:trPr>
          <w:trHeight w:val="287"/>
        </w:trPr>
        <w:tc>
          <w:tcPr>
            <w:tcW w:w="9776" w:type="dxa"/>
            <w:shd w:val="clear" w:color="auto" w:fill="F2F2F2" w:themeFill="background1" w:themeFillShade="F2"/>
          </w:tcPr>
          <w:p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00012BE5">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012BE5">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00012BE5">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012BE5">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00012BE5">
              <w:rPr>
                <w:rFonts w:ascii="Arial" w:hAnsi="Arial" w:cs="Arial"/>
                <w:bCs/>
                <w:sz w:val="20"/>
                <w:szCs w:val="20"/>
              </w:rPr>
              <w:t>).</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C71021">
              <w:rPr>
                <w:rFonts w:ascii="Arial" w:hAnsi="Arial" w:cs="Arial"/>
                <w:bCs/>
                <w:sz w:val="20"/>
                <w:szCs w:val="20"/>
              </w:rPr>
              <w:t>.</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C71021">
              <w:rPr>
                <w:rFonts w:ascii="Arial" w:hAnsi="Arial" w:cs="Arial"/>
                <w:bCs/>
                <w:sz w:val="20"/>
                <w:szCs w:val="20"/>
              </w:rPr>
              <w:t>.</w:t>
            </w:r>
          </w:p>
          <w:p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00012BE5">
              <w:rPr>
                <w:rFonts w:ascii="Arial" w:hAnsi="Arial" w:cs="Arial"/>
                <w:bCs/>
                <w:sz w:val="20"/>
                <w:szCs w:val="20"/>
              </w:rPr>
              <w:t xml:space="preserve"> </w:t>
            </w:r>
            <w:r>
              <w:rPr>
                <w:rFonts w:ascii="Arial" w:hAnsi="Arial" w:cs="Arial"/>
                <w:bCs/>
                <w:sz w:val="20"/>
                <w:szCs w:val="20"/>
              </w:rPr>
              <w:t>vrátane inštrukcií k jeho vyplneniu tvorí súčasť príloh k ŽoPr.</w:t>
            </w:r>
          </w:p>
          <w:p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w:t>
            </w:r>
          </w:p>
          <w:p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rsidTr="004461E5">
        <w:tblPrEx>
          <w:tblCellMar>
            <w:left w:w="108" w:type="dxa"/>
            <w:right w:w="108" w:type="dxa"/>
          </w:tblCellMar>
        </w:tblPrEx>
        <w:tc>
          <w:tcPr>
            <w:tcW w:w="9776" w:type="dxa"/>
            <w:tcBorders>
              <w:bottom w:val="single" w:sz="4" w:space="0" w:color="auto"/>
            </w:tcBorders>
          </w:tcPr>
          <w:p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sidR="00012BE5">
              <w:rPr>
                <w:rFonts w:ascii="Arial" w:hAnsi="Arial" w:cs="Arial"/>
                <w:bCs/>
                <w:sz w:val="20"/>
                <w:szCs w:val="20"/>
              </w:rPr>
              <w:t> </w:t>
            </w:r>
            <w:r w:rsidRPr="00C0521A">
              <w:rPr>
                <w:rFonts w:ascii="Arial" w:hAnsi="Arial" w:cs="Arial"/>
                <w:bCs/>
                <w:sz w:val="20"/>
                <w:szCs w:val="20"/>
              </w:rPr>
              <w:t>je</w:t>
            </w:r>
            <w:r w:rsidR="00012BE5">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00012BE5">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012BE5">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podielového spoluvlastníctva</w:t>
            </w:r>
            <w:r>
              <w:rPr>
                <w:rFonts w:ascii="Arial" w:hAnsi="Arial" w:cs="Arial"/>
                <w:bCs/>
                <w:sz w:val="20"/>
                <w:szCs w:val="20"/>
              </w:rPr>
              <w:t>:</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lastRenderedPageBreak/>
              <w:t>Elektronická: Sken (vo formáte .pdf) na CD/DVD</w:t>
            </w:r>
          </w:p>
        </w:tc>
      </w:tr>
      <w:tr w:rsidR="007D58CE" w:rsidRPr="00603E9E" w:rsidTr="007D58CE">
        <w:tblPrEx>
          <w:tblCellMar>
            <w:left w:w="108" w:type="dxa"/>
            <w:right w:w="108" w:type="dxa"/>
          </w:tblCellMar>
        </w:tblPrEx>
        <w:tc>
          <w:tcPr>
            <w:tcW w:w="9776" w:type="dxa"/>
            <w:shd w:val="clear" w:color="auto" w:fill="F2F2F2" w:themeFill="background1" w:themeFillShade="F2"/>
          </w:tcPr>
          <w:p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rsidTr="007D58CE">
        <w:tblPrEx>
          <w:tblCellMar>
            <w:left w:w="108" w:type="dxa"/>
            <w:right w:w="108" w:type="dxa"/>
          </w:tblCellMar>
        </w:tblPrEx>
        <w:tc>
          <w:tcPr>
            <w:tcW w:w="9776" w:type="dxa"/>
          </w:tcPr>
          <w:p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predkladápri projekte, pri ktorom realizácia aktivít</w:t>
            </w:r>
            <w:r>
              <w:rPr>
                <w:rFonts w:ascii="Arial" w:hAnsi="Arial" w:cs="Arial"/>
                <w:bCs/>
                <w:sz w:val="20"/>
                <w:szCs w:val="20"/>
              </w:rPr>
              <w:t>:</w:t>
            </w:r>
          </w:p>
          <w:p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územíNatura 2000, alebo pri ktorom je pravdepodobné, že môže mať samostatne alebo s iným projektom alebo plánom natieto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projektpravdepodobne nebude mať významný nepriaznivý vplyv na územia patriace do európskej sústavy chránených územíNatura 2000;</w:t>
            </w:r>
          </w:p>
          <w:p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pričomz vyjadrenia musí byť zrejmé, že projekt nenapĺňa znaky plánu a projektu, ktorý pravdepodobne bude mať vplyv naúzemia patriace do európskej sústavy chránených území Natura 2000. Zároveň z obsahu dokumentu musí byťjednoznačne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sidRPr="003B72B2">
              <w:rPr>
                <w:rFonts w:ascii="Arial Narrow" w:hAnsi="Arial Narrow" w:cs="Arial"/>
                <w:bCs/>
              </w:rPr>
              <w:t>ktorá bola predmetom vyjadrenia, lokalizáciu navrhovanej činnosti (projektu), a to až na úrovni parciel, ak je to potrebnépre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sidRPr="003B72B2">
              <w:rPr>
                <w:rFonts w:ascii="Arial" w:hAnsi="Arial" w:cs="Arial"/>
                <w:bCs/>
                <w:sz w:val="20"/>
                <w:szCs w:val="20"/>
              </w:rPr>
              <w:t>predkladajú platné záverečnéstanovisko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rámcizisťovacieho konania, resp. povinného hodnotenia.</w:t>
            </w:r>
          </w:p>
        </w:tc>
      </w:tr>
      <w:tr w:rsidR="00997F82" w:rsidRPr="00603E9E" w:rsidTr="004461E5">
        <w:tblPrEx>
          <w:tblCellMar>
            <w:left w:w="108" w:type="dxa"/>
            <w:right w:w="108" w:type="dxa"/>
          </w:tblCellMar>
        </w:tblPrEx>
        <w:tc>
          <w:tcPr>
            <w:tcW w:w="9776" w:type="dxa"/>
            <w:shd w:val="clear" w:color="auto" w:fill="F2F2F2" w:themeFill="background1" w:themeFillShade="F2"/>
          </w:tcPr>
          <w:p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rsidTr="004461E5">
        <w:tblPrEx>
          <w:tblCellMar>
            <w:left w:w="108" w:type="dxa"/>
            <w:right w:w="108" w:type="dxa"/>
          </w:tblCellMar>
        </w:tblPrEx>
        <w:tc>
          <w:tcPr>
            <w:tcW w:w="9776" w:type="dxa"/>
            <w:tcBorders>
              <w:bottom w:val="single" w:sz="4" w:space="0" w:color="auto"/>
            </w:tcBorders>
          </w:tcPr>
          <w:p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sidR="00012BE5">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sidR="00012BE5">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sidR="00012BE5">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sidR="00012BE5">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sidR="00012BE5">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sidR="00012BE5">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sidR="00012BE5">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sidRPr="000752CD">
              <w:rPr>
                <w:rFonts w:ascii="Arial" w:hAnsi="Arial" w:cs="Arial"/>
                <w:bCs/>
                <w:sz w:val="20"/>
                <w:szCs w:val="20"/>
              </w:rPr>
              <w:t>ne</w:t>
            </w:r>
            <w:r w:rsidR="00012BE5">
              <w:rPr>
                <w:rFonts w:ascii="Arial" w:hAnsi="Arial" w:cs="Arial"/>
                <w:bCs/>
                <w:sz w:val="20"/>
                <w:szCs w:val="20"/>
              </w:rPr>
              <w:t xml:space="preserve"> </w:t>
            </w:r>
            <w:r w:rsidRPr="000752CD">
              <w:rPr>
                <w:rFonts w:ascii="Arial" w:hAnsi="Arial" w:cs="Arial"/>
                <w:bCs/>
                <w:sz w:val="20"/>
                <w:szCs w:val="20"/>
              </w:rPr>
              <w:t>podlieha posudzovaniu vplyvov na životné prostredie podľa zákona o posudzovaní vplyvov (v prípade</w:t>
            </w:r>
            <w:r w:rsidR="00012BE5">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sidR="00012BE5">
              <w:rPr>
                <w:rFonts w:ascii="Arial" w:hAnsi="Arial" w:cs="Arial"/>
                <w:bCs/>
                <w:sz w:val="20"/>
                <w:szCs w:val="20"/>
              </w:rPr>
              <w:t> </w:t>
            </w:r>
            <w:r w:rsidRPr="000752CD">
              <w:rPr>
                <w:rFonts w:ascii="Arial" w:hAnsi="Arial" w:cs="Arial"/>
                <w:bCs/>
                <w:sz w:val="20"/>
                <w:szCs w:val="20"/>
              </w:rPr>
              <w:t>pôvodne</w:t>
            </w:r>
            <w:r w:rsidR="00012BE5">
              <w:rPr>
                <w:rFonts w:ascii="Arial" w:hAnsi="Arial" w:cs="Arial"/>
                <w:bCs/>
                <w:sz w:val="20"/>
                <w:szCs w:val="20"/>
              </w:rPr>
              <w:t xml:space="preserve"> </w:t>
            </w:r>
            <w:r w:rsidRPr="000752CD">
              <w:rPr>
                <w:rFonts w:ascii="Arial" w:hAnsi="Arial" w:cs="Arial"/>
                <w:bCs/>
                <w:sz w:val="20"/>
                <w:szCs w:val="20"/>
              </w:rPr>
              <w:t>navrhovanej činnosti), alebo</w:t>
            </w:r>
          </w:p>
          <w:p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sidRPr="000752CD">
              <w:rPr>
                <w:rFonts w:ascii="Arial" w:hAnsi="Arial" w:cs="Arial"/>
                <w:bCs/>
                <w:sz w:val="20"/>
                <w:szCs w:val="20"/>
              </w:rPr>
              <w:t>navrhovaná činnosť alebo jej zmena nepodlieha posudzovaniu vplyvov na životné prostredie podľa zákonao posudzovaní vplyvov, alebo</w:t>
            </w:r>
          </w:p>
          <w:p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sidR="00012BE5">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sidR="00012BE5">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sidR="00012BE5">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sidR="00012BE5">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sidR="00012BE5">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 xml:space="preserve">Vo vzťahu k zmene navrhovanej činnosti, ktorá bola posudzovaná podľa zákona o posudzovaní vplyvov </w:t>
            </w:r>
            <w:r w:rsidRPr="00CE0A9F">
              <w:rPr>
                <w:rFonts w:ascii="Arial" w:hAnsi="Arial" w:cs="Arial"/>
                <w:bCs/>
                <w:sz w:val="20"/>
                <w:szCs w:val="20"/>
              </w:rPr>
              <w:lastRenderedPageBreak/>
              <w:t>účinného</w:t>
            </w:r>
            <w:r w:rsidR="00012BE5">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sidR="00012BE5">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4alebo ods. 5 zákona o posudzovaní vplyvov v znení účinnom do 31.12.2014. Aj v tomto prípade platí, že žiadateľ</w:t>
            </w:r>
            <w:r w:rsidR="00012BE5">
              <w:rPr>
                <w:rFonts w:ascii="Arial" w:hAnsi="Arial" w:cs="Arial"/>
                <w:bCs/>
                <w:sz w:val="20"/>
                <w:szCs w:val="20"/>
              </w:rPr>
              <w:t xml:space="preserve"> </w:t>
            </w:r>
            <w:r w:rsidRPr="002F79A9">
              <w:rPr>
                <w:rFonts w:ascii="Arial" w:hAnsi="Arial" w:cs="Arial"/>
                <w:bCs/>
                <w:sz w:val="20"/>
                <w:szCs w:val="20"/>
              </w:rPr>
              <w:t>je povinný</w:t>
            </w:r>
            <w:r w:rsidR="00012BE5">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sidR="00012BE5">
              <w:rPr>
                <w:rFonts w:ascii="Arial" w:hAnsi="Arial" w:cs="Arial"/>
                <w:bCs/>
                <w:sz w:val="20"/>
                <w:szCs w:val="20"/>
              </w:rPr>
              <w:t> </w:t>
            </w:r>
            <w:r w:rsidRPr="002F79A9">
              <w:rPr>
                <w:rFonts w:ascii="Arial" w:hAnsi="Arial" w:cs="Arial"/>
                <w:bCs/>
                <w:sz w:val="20"/>
                <w:szCs w:val="20"/>
              </w:rPr>
              <w:t>pôvodne</w:t>
            </w:r>
            <w:r w:rsidR="00012BE5">
              <w:rPr>
                <w:rFonts w:ascii="Arial" w:hAnsi="Arial" w:cs="Arial"/>
                <w:bCs/>
                <w:sz w:val="20"/>
                <w:szCs w:val="20"/>
              </w:rPr>
              <w:t xml:space="preserve"> </w:t>
            </w:r>
            <w:r w:rsidRPr="005C5863">
              <w:rPr>
                <w:rFonts w:ascii="Arial" w:hAnsi="Arial" w:cs="Arial"/>
                <w:bCs/>
                <w:sz w:val="20"/>
                <w:szCs w:val="20"/>
              </w:rPr>
              <w:t>navrhovanej činnosti pred jej zmenou.</w:t>
            </w:r>
          </w:p>
          <w:p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rsidTr="00FF6C9B">
        <w:tc>
          <w:tcPr>
            <w:tcW w:w="9810" w:type="dxa"/>
            <w:shd w:val="clear" w:color="auto" w:fill="9CC2E5" w:themeFill="accent1" w:themeFillTint="99"/>
          </w:tcPr>
          <w:p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012BE5">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lastRenderedPageBreak/>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844D56">
        <w:rPr>
          <w:rFonts w:ascii="Arial" w:hAnsi="Arial" w:cs="Arial"/>
          <w:sz w:val="20"/>
          <w:szCs w:val="20"/>
        </w:rPr>
        <w:t>MAS MAGURA</w:t>
      </w:r>
      <w:r w:rsidR="00012BE5">
        <w:rPr>
          <w:rFonts w:ascii="Arial" w:hAnsi="Arial" w:cs="Arial"/>
          <w:sz w:val="20"/>
          <w:szCs w:val="20"/>
        </w:rPr>
        <w:t xml:space="preserve"> </w:t>
      </w:r>
      <w:r w:rsidR="00844D56">
        <w:rPr>
          <w:rFonts w:ascii="Arial" w:hAnsi="Arial" w:cs="Arial"/>
          <w:sz w:val="20"/>
          <w:szCs w:val="20"/>
        </w:rPr>
        <w:t>STRÁŽOV, Šútovce 39, 972 01 Šútovce</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7A6651" w:rsidRPr="003F3414">
        <w:rPr>
          <w:rFonts w:ascii="Arial" w:hAnsi="Arial" w:cs="Arial"/>
          <w:sz w:val="20"/>
          <w:szCs w:val="20"/>
        </w:rPr>
        <w:t>(</w:t>
      </w:r>
      <w:r w:rsidR="007A6651">
        <w:rPr>
          <w:rFonts w:ascii="Arial" w:hAnsi="Arial" w:cs="Arial"/>
          <w:sz w:val="20"/>
          <w:szCs w:val="20"/>
        </w:rPr>
        <w:t>v kancelárií MAS, v pracovných dňoch od 8,00 do 16,30</w:t>
      </w:r>
      <w:r w:rsidR="007A6651" w:rsidRPr="003F3414">
        <w:rPr>
          <w:rFonts w:ascii="Arial" w:hAnsi="Arial" w:cs="Arial"/>
          <w:sz w:val="20"/>
          <w:szCs w:val="20"/>
        </w:rPr>
        <w:t>)</w:t>
      </w:r>
      <w:r w:rsidRPr="003F3414">
        <w:rPr>
          <w:rFonts w:ascii="Arial" w:hAnsi="Arial" w:cs="Arial"/>
          <w:sz w:val="20"/>
          <w:szCs w:val="20"/>
        </w:rPr>
        <w:t>,</w:t>
      </w:r>
    </w:p>
    <w:p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rsidTr="00FF6C9B">
        <w:tc>
          <w:tcPr>
            <w:tcW w:w="9634" w:type="dxa"/>
            <w:shd w:val="clear" w:color="auto" w:fill="9CC2E5" w:themeFill="accent1" w:themeFillTint="99"/>
          </w:tcPr>
          <w:p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lastRenderedPageBreak/>
        <w:t>Administratívne overenie ŽoPr</w:t>
      </w:r>
    </w:p>
    <w:p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012BE5">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ŽoPr.Vzhľadom na uvedené upozorňujeme žiadateľov, aby zabezpečili prevzatie výziev na doplnenie chýbajúcich náležitostí ŽoNFP v lehote 10 kalendárnych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rsidR="00794774"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rsidR="00794774" w:rsidRDefault="00997F82">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012BE5">
        <w:rPr>
          <w:rFonts w:ascii="Arial" w:eastAsia="Calibri" w:hAnsi="Arial" w:cs="Arial"/>
          <w:sz w:val="20"/>
        </w:rPr>
        <w:t>r</w:t>
      </w:r>
      <w:r w:rsidRPr="003F3414">
        <w:rPr>
          <w:rFonts w:ascii="Arial" w:eastAsia="Calibri" w:hAnsi="Arial" w:cs="Arial"/>
          <w:sz w:val="20"/>
        </w:rPr>
        <w:t>, ktoré splnili podmienky administratívneho overovania.</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3"/>
      </w:r>
      <w:r>
        <w:rPr>
          <w:rFonts w:ascii="Arial" w:hAnsi="Arial" w:cs="Arial"/>
          <w:sz w:val="20"/>
          <w:szCs w:val="20"/>
        </w:rPr>
        <w:t xml:space="preserve"> (ak relevantné)</w:t>
      </w:r>
      <w:r w:rsidRPr="008E3991">
        <w:rPr>
          <w:rFonts w:ascii="Arial" w:hAnsi="Arial" w:cs="Arial"/>
          <w:sz w:val="20"/>
          <w:szCs w:val="20"/>
        </w:rPr>
        <w:t>,</w:t>
      </w:r>
    </w:p>
    <w:p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 xml:space="preserve">ktoré sa svojim umiestnením nachádzajú nad hranicou alokácie výzvy, sú odporučené na schválenie.Ostatné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rsidR="00997F82" w:rsidRPr="00C13613" w:rsidRDefault="00997F82" w:rsidP="00997F82">
      <w:pPr>
        <w:spacing w:before="120" w:after="120" w:line="240" w:lineRule="auto"/>
        <w:jc w:val="both"/>
        <w:rPr>
          <w:rFonts w:ascii="Arial" w:hAnsi="Arial" w:cs="Arial"/>
          <w:sz w:val="2"/>
          <w:szCs w:val="19"/>
        </w:rPr>
      </w:pPr>
    </w:p>
    <w:p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Na základe skutočností zistených v rámci schvaľovania o ŽoPr, t.j. na základe posúdenia splnenia podmienok poskytnutia príspevku určených vo výzve vydáva MAS:</w:t>
      </w:r>
    </w:p>
    <w:p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rsidR="00997F82" w:rsidRPr="00E2209D"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E2209D">
        <w:rPr>
          <w:rFonts w:ascii="Arial" w:hAnsi="Arial" w:cs="Arial"/>
          <w:b/>
          <w:color w:val="44546A" w:themeColor="text2"/>
          <w:szCs w:val="19"/>
        </w:rPr>
        <w:t>Zásobník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rsidR="00794774" w:rsidRDefault="00997F82">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rozhodnutie o neopodstatnenosti námietok v prípade súladu postupu v schvaľovacom procese ŽoPr s  podmienkami schvaľovania alebo podmienkami stanovenými vo výzve MAS alebo</w:t>
      </w:r>
    </w:p>
    <w:p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rsidTr="00FF6C9B">
        <w:tc>
          <w:tcPr>
            <w:tcW w:w="9634"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zašle žiadateľovi výzvu na predloženie dokumentov a informácií potrebných na prípravu návrhu zmluvy o príspevku. Žiadateľ je povinný poskytnúť súčinnosť, aby mohol byť vypracovaný návrh zmluvy o príspevku.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500F56" w:rsidRPr="00F24091">
          <w:rPr>
            <w:rStyle w:val="Hypertextovprepojenie"/>
            <w:rFonts w:cs="Arial"/>
            <w:sz w:val="20"/>
          </w:rPr>
          <w:t>www.masmagurastrazov.sk</w:t>
        </w:r>
      </w:hyperlink>
      <w:r w:rsidR="00500F56">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rsidTr="00FF6C9B">
        <w:tc>
          <w:tcPr>
            <w:tcW w:w="9668"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Zmena a zrušenie výzvy</w:t>
            </w:r>
          </w:p>
        </w:tc>
      </w:tr>
    </w:tbl>
    <w:p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resp.čio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rsidTr="00DD3EE2">
        <w:tc>
          <w:tcPr>
            <w:tcW w:w="9356" w:type="dxa"/>
            <w:shd w:val="clear" w:color="auto" w:fill="9CC2E5" w:themeFill="accent1" w:themeFillTint="99"/>
          </w:tcPr>
          <w:p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p>
        </w:tc>
      </w:tr>
    </w:tbl>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hyperlink r:id="rId27" w:history="1">
        <w:r w:rsidR="002C7779" w:rsidRPr="00972721">
          <w:rPr>
            <w:rStyle w:val="Hypertextovprepojenie"/>
            <w:sz w:val="22"/>
          </w:rPr>
          <w:t>https://www.masmagurastrazov.sk/vyzvy/</w:t>
        </w:r>
      </w:hyperlink>
      <w:r w:rsidR="002C7779">
        <w:rPr>
          <w:rStyle w:val="Hypertextovprepojenie"/>
          <w:sz w:val="22"/>
        </w:rPr>
        <w:t xml:space="preserve">, </w:t>
      </w:r>
      <w:r w:rsidRPr="003F3414">
        <w:rPr>
          <w:rFonts w:ascii="Arial" w:hAnsi="Arial" w:cs="Arial"/>
          <w:spacing w:val="-3"/>
          <w:sz w:val="20"/>
          <w:szCs w:val="20"/>
        </w:rPr>
        <w:t>a zároveň jednou z nasledovných foriem:</w:t>
      </w:r>
    </w:p>
    <w:p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B1AE4" w:rsidRPr="001A2E11">
        <w:rPr>
          <w:rFonts w:ascii="Arial" w:hAnsi="Arial" w:cs="Arial"/>
          <w:spacing w:val="-3"/>
          <w:sz w:val="20"/>
          <w:szCs w:val="20"/>
        </w:rPr>
        <w:t>mas.magurastrazov@gmail.com</w:t>
      </w:r>
      <w:r w:rsidRPr="003F3414">
        <w:rPr>
          <w:rFonts w:ascii="Arial" w:hAnsi="Arial" w:cs="Arial"/>
          <w:spacing w:val="-3"/>
          <w:sz w:val="20"/>
          <w:szCs w:val="20"/>
        </w:rPr>
        <w:t xml:space="preserve">, </w:t>
      </w:r>
    </w:p>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rsidTr="00696061">
        <w:tc>
          <w:tcPr>
            <w:tcW w:w="9072" w:type="dxa"/>
            <w:shd w:val="clear" w:color="auto" w:fill="FFFFCC"/>
          </w:tcPr>
          <w:p w:rsidR="00997F82" w:rsidRPr="003F3414" w:rsidRDefault="00997F82" w:rsidP="00696061">
            <w:pPr>
              <w:pStyle w:val="Default"/>
              <w:spacing w:before="120" w:after="120"/>
              <w:jc w:val="both"/>
              <w:rPr>
                <w:b/>
                <w:sz w:val="20"/>
                <w:szCs w:val="20"/>
              </w:rPr>
            </w:pPr>
            <w:r w:rsidRPr="003F3414">
              <w:rPr>
                <w:sz w:val="20"/>
                <w:szCs w:val="20"/>
              </w:rPr>
              <w:lastRenderedPageBreak/>
              <w:t>Upozorňujeme žiadateľov, aby priebežne sledovali vyššie uvedené webové sídlo MAS, kde budú v prípade potreby zverejňované aktuálne informácie súvisiace s vyhlásenou výzvou.</w:t>
            </w:r>
          </w:p>
        </w:tc>
      </w:tr>
    </w:tbl>
    <w:p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rsidTr="00696061">
        <w:tc>
          <w:tcPr>
            <w:tcW w:w="9072" w:type="dxa"/>
            <w:shd w:val="clear" w:color="auto" w:fill="9CC2E5" w:themeFill="accent1" w:themeFillTint="99"/>
          </w:tcPr>
          <w:p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E7350B">
        <w:rPr>
          <w:rFonts w:ascii="Arial" w:hAnsi="Arial" w:cs="Arial"/>
          <w:bCs/>
          <w:iCs/>
          <w:sz w:val="20"/>
          <w:szCs w:val="19"/>
        </w:rPr>
        <w:t xml:space="preserve"> Ž</w:t>
      </w:r>
      <w:r>
        <w:rPr>
          <w:rFonts w:ascii="Arial" w:hAnsi="Arial" w:cs="Arial"/>
          <w:bCs/>
          <w:iCs/>
          <w:sz w:val="20"/>
          <w:szCs w:val="19"/>
        </w:rPr>
        <w:t>oPr</w:t>
      </w:r>
      <w:r w:rsidRPr="003F3414">
        <w:rPr>
          <w:rFonts w:ascii="Arial" w:hAnsi="Arial" w:cs="Arial"/>
          <w:bCs/>
          <w:iCs/>
          <w:sz w:val="20"/>
          <w:szCs w:val="19"/>
        </w:rPr>
        <w:t>),</w:t>
      </w:r>
    </w:p>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AAFEC" w16cid:durableId="207F2904"/>
  <w16cid:commentId w16cid:paraId="261BB239" w16cid:durableId="207F2CF4"/>
  <w16cid:commentId w16cid:paraId="0F91051C" w16cid:durableId="200AA45F"/>
  <w16cid:commentId w16cid:paraId="497DB2D3" w16cid:durableId="200AA460"/>
  <w16cid:commentId w16cid:paraId="76423692" w16cid:durableId="200AA461"/>
  <w16cid:commentId w16cid:paraId="65346AC9" w16cid:durableId="200AA463"/>
  <w16cid:commentId w16cid:paraId="26F182A7" w16cid:durableId="200AA464"/>
  <w16cid:commentId w16cid:paraId="1A2E0E25" w16cid:durableId="207F30CE"/>
  <w16cid:commentId w16cid:paraId="73E1743C" w16cid:durableId="2085AE1E"/>
  <w16cid:commentId w16cid:paraId="2B3516FC" w16cid:durableId="2085BC0E"/>
  <w16cid:commentId w16cid:paraId="7CF20B27" w16cid:durableId="2094EC80"/>
  <w16cid:commentId w16cid:paraId="2EBF9EAF" w16cid:durableId="2085BC67"/>
  <w16cid:commentId w16cid:paraId="39076575" w16cid:durableId="2085BCD3"/>
  <w16cid:commentId w16cid:paraId="3B95FA73" w16cid:durableId="200AA465"/>
  <w16cid:commentId w16cid:paraId="75FBF920" w16cid:durableId="200AA466"/>
  <w16cid:commentId w16cid:paraId="5E913D9B" w16cid:durableId="200AA467"/>
  <w16cid:commentId w16cid:paraId="4F152E07" w16cid:durableId="200AA468"/>
  <w16cid:commentId w16cid:paraId="5E56564E" w16cid:durableId="200AA469"/>
  <w16cid:commentId w16cid:paraId="1430D073" w16cid:durableId="200AA870"/>
  <w16cid:commentId w16cid:paraId="2FB983C0" w16cid:durableId="200AA46A"/>
  <w16cid:commentId w16cid:paraId="6A0FDC3C" w16cid:durableId="214E5309"/>
  <w16cid:commentId w16cid:paraId="203808BD" w16cid:durableId="20AA9AC5"/>
  <w16cid:commentId w16cid:paraId="5C396004" w16cid:durableId="20AA9AC6"/>
  <w16cid:commentId w16cid:paraId="64AD4C1C" w16cid:durableId="200AACA7"/>
  <w16cid:commentId w16cid:paraId="674DB3C6" w16cid:durableId="2082925A"/>
  <w16cid:commentId w16cid:paraId="2A3A0B7F" w16cid:durableId="200AA46B"/>
  <w16cid:commentId w16cid:paraId="0FD7C315" w16cid:durableId="2079B39B"/>
  <w16cid:commentId w16cid:paraId="4F44EF94" w16cid:durableId="200AA46C"/>
  <w16cid:commentId w16cid:paraId="3C34E14A" w16cid:durableId="214E41C9"/>
  <w16cid:commentId w16cid:paraId="4DE40800" w16cid:durableId="214E41CA"/>
  <w16cid:commentId w16cid:paraId="22A7E492" w16cid:durableId="200AA46D"/>
  <w16cid:commentId w16cid:paraId="1DF88CC8" w16cid:durableId="2079AEE1"/>
  <w16cid:commentId w16cid:paraId="633DA308" w16cid:durableId="200AA46E"/>
  <w16cid:commentId w16cid:paraId="4EA44398" w16cid:durableId="200AA46F"/>
  <w16cid:commentId w16cid:paraId="0EC20852" w16cid:durableId="2085A73C"/>
  <w16cid:commentId w16cid:paraId="44C5ED0F" w16cid:durableId="2082B12A"/>
  <w16cid:commentId w16cid:paraId="313FBA1B" w16cid:durableId="20AA9AD2"/>
  <w16cid:commentId w16cid:paraId="1DCFC7E5" w16cid:durableId="200AA470"/>
  <w16cid:commentId w16cid:paraId="6C4B1157" w16cid:durableId="20951CC0"/>
  <w16cid:commentId w16cid:paraId="08132101" w16cid:durableId="20952C33"/>
  <w16cid:commentId w16cid:paraId="20A2E064" w16cid:durableId="20952E0E"/>
  <w16cid:commentId w16cid:paraId="4CF8BD1E" w16cid:durableId="2079AEE5"/>
  <w16cid:commentId w16cid:paraId="585BA30D" w16cid:durableId="214E44D7"/>
  <w16cid:commentId w16cid:paraId="127AC3E4" w16cid:durableId="213B5517"/>
  <w16cid:commentId w16cid:paraId="47F29751" w16cid:durableId="218D6402"/>
  <w16cid:commentId w16cid:paraId="1AEB0F5C" w16cid:durableId="2079AEE8"/>
  <w16cid:commentId w16cid:paraId="402E5859" w16cid:durableId="2079AEEA"/>
  <w16cid:commentId w16cid:paraId="4D001F2E" w16cid:durableId="200AA472"/>
  <w16cid:commentId w16cid:paraId="18B9012E" w16cid:durableId="20829571"/>
  <w16cid:commentId w16cid:paraId="0C6EF08B" w16cid:durableId="2085A747"/>
  <w16cid:commentId w16cid:paraId="170ECC21" w16cid:durableId="2079AEED"/>
  <w16cid:commentId w16cid:paraId="2DB9DA57" w16cid:durableId="2082A046"/>
  <w16cid:commentId w16cid:paraId="4DFA18F7" w16cid:durableId="2079AEEE"/>
  <w16cid:commentId w16cid:paraId="0E9CA203" w16cid:durableId="200AA474"/>
  <w16cid:commentId w16cid:paraId="6FE88776" w16cid:durableId="20AA9AE4"/>
  <w16cid:commentId w16cid:paraId="5B9EAA55" w16cid:durableId="20AA9AE5"/>
  <w16cid:commentId w16cid:paraId="28F9168A" w16cid:durableId="20AA9AE6"/>
  <w16cid:commentId w16cid:paraId="36E8391D" w16cid:durableId="200AB5DF"/>
  <w16cid:commentId w16cid:paraId="1EFBB975" w16cid:durableId="213B584F"/>
  <w16cid:commentId w16cid:paraId="6B67C11D" w16cid:durableId="20AA9AE8"/>
  <w16cid:commentId w16cid:paraId="55FA6E08" w16cid:durableId="214E41E7"/>
  <w16cid:commentId w16cid:paraId="05E3D026" w16cid:durableId="20829ABF"/>
  <w16cid:commentId w16cid:paraId="0FB507A4" w16cid:durableId="20829A99"/>
  <w16cid:commentId w16cid:paraId="2EF2DD25" w16cid:durableId="200AB754"/>
  <w16cid:commentId w16cid:paraId="361AA19E" w16cid:durableId="2079AEF5"/>
  <w16cid:commentId w16cid:paraId="36B707AF" w16cid:durableId="2079AEF6"/>
  <w16cid:commentId w16cid:paraId="6C891455" w16cid:durableId="214E41ED"/>
  <w16cid:commentId w16cid:paraId="3864E0BB" w16cid:durableId="214E41EE"/>
  <w16cid:commentId w16cid:paraId="3ECB4877" w16cid:durableId="218ABD5A"/>
  <w16cid:commentId w16cid:paraId="151E73FC" w16cid:durableId="2082AA51"/>
  <w16cid:commentId w16cid:paraId="66B8592A" w16cid:durableId="219787F4"/>
  <w16cid:commentId w16cid:paraId="20DD6DFB" w16cid:durableId="20AA9AF0"/>
  <w16cid:commentId w16cid:paraId="26BCC662" w16cid:durableId="20AA9AF1"/>
  <w16cid:commentId w16cid:paraId="6B4E5801" w16cid:durableId="20AA9AF2"/>
  <w16cid:commentId w16cid:paraId="01A06600" w16cid:durableId="20AA9AF3"/>
  <w16cid:commentId w16cid:paraId="567DDBFB" w16cid:durableId="20AA9AF4"/>
  <w16cid:commentId w16cid:paraId="7D7A0278" w16cid:durableId="2079AEF9"/>
  <w16cid:commentId w16cid:paraId="4CBDB32C" w16cid:durableId="2085A756"/>
  <w16cid:commentId w16cid:paraId="248F894F" w16cid:durableId="2079AEFA"/>
  <w16cid:commentId w16cid:paraId="44547C8B" w16cid:durableId="20956B9D"/>
  <w16cid:commentId w16cid:paraId="24EAF4CF" w16cid:durableId="20956C68"/>
  <w16cid:commentId w16cid:paraId="31936BE0" w16cid:durableId="200AA478"/>
  <w16cid:commentId w16cid:paraId="0F6944F5" w16cid:durableId="214E41FB"/>
  <w16cid:commentId w16cid:paraId="7F9E317C" w16cid:durableId="2079AEFE"/>
  <w16cid:commentId w16cid:paraId="72DD5C54" w16cid:durableId="2085A75A"/>
  <w16cid:commentId w16cid:paraId="3B9BFE07" w16cid:durableId="21897015"/>
  <w16cid:commentId w16cid:paraId="312BED24" w16cid:durableId="200AA479"/>
  <w16cid:commentId w16cid:paraId="7D3543D5" w16cid:durableId="200AA47A"/>
  <w16cid:commentId w16cid:paraId="7F7846B3" w16cid:durableId="200AA47B"/>
  <w16cid:commentId w16cid:paraId="443D38D6" w16cid:durableId="200AA47C"/>
  <w16cid:commentId w16cid:paraId="7BBA54A9" w16cid:durableId="2085A75F"/>
  <w16cid:commentId w16cid:paraId="364EDF51" w16cid:durableId="200AA47D"/>
  <w16cid:commentId w16cid:paraId="0AD9ED16" w16cid:durableId="200AA47E"/>
  <w16cid:commentId w16cid:paraId="6569237B" w16cid:durableId="200AA4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412" w:rsidRDefault="00C56412" w:rsidP="00997F82">
      <w:pPr>
        <w:spacing w:after="0" w:line="240" w:lineRule="auto"/>
      </w:pPr>
      <w:r>
        <w:separator/>
      </w:r>
    </w:p>
  </w:endnote>
  <w:endnote w:type="continuationSeparator" w:id="0">
    <w:p w:rsidR="00C56412" w:rsidRDefault="00C5641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46845"/>
      <w:docPartObj>
        <w:docPartGallery w:val="Page Numbers (Bottom of Page)"/>
        <w:docPartUnique/>
      </w:docPartObj>
    </w:sdtPr>
    <w:sdtEndPr>
      <w:rPr>
        <w:rFonts w:ascii="Arial" w:hAnsi="Arial" w:cs="Arial"/>
        <w:sz w:val="20"/>
        <w:szCs w:val="20"/>
      </w:rPr>
    </w:sdtEndPr>
    <w:sdtContent>
      <w:p w:rsidR="000636C9" w:rsidRPr="000B630C" w:rsidRDefault="000636C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1957A2">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C9" w:rsidRDefault="00C56412" w:rsidP="00DD3EE2">
    <w:pPr>
      <w:pStyle w:val="Pta"/>
      <w:jc w:val="right"/>
    </w:pPr>
    <w:r>
      <w:rPr>
        <w:noProof/>
      </w:rPr>
      <w:pict w14:anchorId="3901C53A">
        <v:line id="Rovná spojnica 14" o:spid="_x0000_s2049"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p>
  <w:p w:rsidR="000636C9" w:rsidRDefault="000636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412" w:rsidRDefault="00C56412" w:rsidP="00997F82">
      <w:pPr>
        <w:spacing w:after="0" w:line="240" w:lineRule="auto"/>
      </w:pPr>
      <w:r>
        <w:separator/>
      </w:r>
    </w:p>
  </w:footnote>
  <w:footnote w:type="continuationSeparator" w:id="0">
    <w:p w:rsidR="00C56412" w:rsidRDefault="00C56412" w:rsidP="00997F82">
      <w:pPr>
        <w:spacing w:after="0" w:line="240" w:lineRule="auto"/>
      </w:pPr>
      <w:r>
        <w:continuationSeparator/>
      </w:r>
    </w:p>
  </w:footnote>
  <w:footnote w:id="1">
    <w:p w:rsidR="000636C9" w:rsidRDefault="000636C9">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rsidR="000636C9" w:rsidRPr="00726901" w:rsidRDefault="000636C9" w:rsidP="000C246C">
      <w:pPr>
        <w:pStyle w:val="Textpoznmkypodiarou"/>
        <w:jc w:val="both"/>
        <w:rPr>
          <w:bCs/>
        </w:rPr>
      </w:pPr>
      <w:r>
        <w:rPr>
          <w:rStyle w:val="Odkaznapoznmkupodiarou"/>
        </w:rPr>
        <w:footnoteRef/>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rsidR="000636C9" w:rsidRPr="00726901" w:rsidRDefault="000636C9" w:rsidP="000C246C">
      <w:pPr>
        <w:pStyle w:val="Textpoznmkypodiarou"/>
        <w:numPr>
          <w:ilvl w:val="0"/>
          <w:numId w:val="65"/>
        </w:numPr>
        <w:jc w:val="both"/>
      </w:pPr>
      <w:r>
        <w:t>f</w:t>
      </w:r>
      <w:r w:rsidRPr="00726901">
        <w:t>yzicky sa zrealizovali všetky Aktivity Projektu,</w:t>
      </w:r>
    </w:p>
    <w:p w:rsidR="000636C9" w:rsidRDefault="000636C9" w:rsidP="000C246C">
      <w:pPr>
        <w:pStyle w:val="Textpoznmkypodiarou"/>
        <w:numPr>
          <w:ilvl w:val="0"/>
          <w:numId w:val="65"/>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rsidR="000636C9" w:rsidRDefault="000636C9"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E2209D">
        <w:rPr>
          <w:rFonts w:ascii="Arial" w:hAnsi="Arial" w:cs="Arial"/>
          <w:sz w:val="16"/>
          <w:szCs w:val="16"/>
        </w:rPr>
        <w:t>projektu (C104 Zvýšená kapacita podporených zariadení sociálnych služieb, spôsob výpočtu: výška príspevku v EUR na hlavnú aktivitu projektu / Miesto v sociálnych službách)</w:t>
      </w:r>
    </w:p>
  </w:footnote>
  <w:footnote w:id="4">
    <w:p w:rsidR="000636C9" w:rsidRPr="003F3414" w:rsidRDefault="000636C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6C9" w:rsidRPr="001F013A" w:rsidRDefault="000636C9" w:rsidP="00DD3EE2">
    <w:pPr>
      <w:pStyle w:val="Hlavika"/>
      <w:rPr>
        <w:rFonts w:ascii="Arial Narrow" w:hAnsi="Arial Narrow"/>
        <w:sz w:val="20"/>
      </w:rPr>
    </w:pPr>
    <w:r>
      <w:rPr>
        <w:rFonts w:ascii="Arial Narrow" w:hAnsi="Arial Narrow"/>
        <w:noProof/>
        <w:sz w:val="20"/>
      </w:rPr>
      <w:drawing>
        <wp:anchor distT="0" distB="0" distL="114300" distR="114300" simplePos="0" relativeHeight="251667456" behindDoc="1" locked="0" layoutInCell="1" allowOverlap="1">
          <wp:simplePos x="0" y="0"/>
          <wp:positionH relativeFrom="column">
            <wp:posOffset>2352675</wp:posOffset>
          </wp:positionH>
          <wp:positionV relativeFrom="paragraph">
            <wp:posOffset>-114905</wp:posOffset>
          </wp:positionV>
          <wp:extent cx="1679707" cy="38544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rri farebne s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9707" cy="385445"/>
                  </a:xfrm>
                  <a:prstGeom prst="rect">
                    <a:avLst/>
                  </a:prstGeom>
                </pic:spPr>
              </pic:pic>
            </a:graphicData>
          </a:graphic>
        </wp:anchor>
      </w:drawing>
    </w:r>
    <w:r>
      <w:rPr>
        <w:noProof/>
      </w:rPr>
      <w:drawing>
        <wp:anchor distT="0" distB="0" distL="114300" distR="114300" simplePos="0" relativeHeight="251665408" behindDoc="1" locked="0" layoutInCell="1" allowOverlap="1">
          <wp:simplePos x="0" y="0"/>
          <wp:positionH relativeFrom="margin">
            <wp:align>left</wp:align>
          </wp:positionH>
          <wp:positionV relativeFrom="paragraph">
            <wp:posOffset>-324485</wp:posOffset>
          </wp:positionV>
          <wp:extent cx="1298713" cy="800100"/>
          <wp:effectExtent l="0" t="0" r="0" b="0"/>
          <wp:wrapNone/>
          <wp:docPr id="1" name="Obrázok 1" descr="C:\Users\Drevil\AppData\Local\Temp\Rar$DRa5092.20342\LOGO oficial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evil\AppData\Local\Temp\Rar$DRa5092.20342\LOGO oficialne 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8713" cy="80010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rsidR="000636C9" w:rsidRDefault="000636C9" w:rsidP="00DD3EE2">
    <w:pPr>
      <w:pStyle w:val="Hlavika"/>
    </w:pPr>
  </w:p>
  <w:p w:rsidR="000636C9" w:rsidRPr="00FC401E" w:rsidRDefault="000636C9"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31B"/>
    <w:multiLevelType w:val="hybridMultilevel"/>
    <w:tmpl w:val="86669282"/>
    <w:lvl w:ilvl="0" w:tplc="9CE23180">
      <w:start w:val="1"/>
      <w:numFmt w:val="decimal"/>
      <w:lvlText w:val="%1."/>
      <w:lvlJc w:val="left"/>
      <w:pPr>
        <w:ind w:left="2487" w:hanging="360"/>
      </w:pPr>
      <w:rPr>
        <w:b/>
      </w:rPr>
    </w:lvl>
    <w:lvl w:ilvl="1" w:tplc="041B0019" w:tentative="1">
      <w:start w:val="1"/>
      <w:numFmt w:val="lowerLetter"/>
      <w:lvlText w:val="%2."/>
      <w:lvlJc w:val="left"/>
      <w:pPr>
        <w:ind w:left="3207" w:hanging="360"/>
      </w:pPr>
    </w:lvl>
    <w:lvl w:ilvl="2" w:tplc="041B001B" w:tentative="1">
      <w:start w:val="1"/>
      <w:numFmt w:val="lowerRoman"/>
      <w:lvlText w:val="%3."/>
      <w:lvlJc w:val="right"/>
      <w:pPr>
        <w:ind w:left="3927" w:hanging="180"/>
      </w:pPr>
    </w:lvl>
    <w:lvl w:ilvl="3" w:tplc="041B000F" w:tentative="1">
      <w:start w:val="1"/>
      <w:numFmt w:val="decimal"/>
      <w:lvlText w:val="%4."/>
      <w:lvlJc w:val="left"/>
      <w:pPr>
        <w:ind w:left="4647" w:hanging="360"/>
      </w:pPr>
    </w:lvl>
    <w:lvl w:ilvl="4" w:tplc="041B0019" w:tentative="1">
      <w:start w:val="1"/>
      <w:numFmt w:val="lowerLetter"/>
      <w:lvlText w:val="%5."/>
      <w:lvlJc w:val="left"/>
      <w:pPr>
        <w:ind w:left="5367" w:hanging="360"/>
      </w:pPr>
    </w:lvl>
    <w:lvl w:ilvl="5" w:tplc="041B001B" w:tentative="1">
      <w:start w:val="1"/>
      <w:numFmt w:val="lowerRoman"/>
      <w:lvlText w:val="%6."/>
      <w:lvlJc w:val="right"/>
      <w:pPr>
        <w:ind w:left="6087" w:hanging="180"/>
      </w:pPr>
    </w:lvl>
    <w:lvl w:ilvl="6" w:tplc="041B000F" w:tentative="1">
      <w:start w:val="1"/>
      <w:numFmt w:val="decimal"/>
      <w:lvlText w:val="%7."/>
      <w:lvlJc w:val="left"/>
      <w:pPr>
        <w:ind w:left="6807" w:hanging="360"/>
      </w:pPr>
    </w:lvl>
    <w:lvl w:ilvl="7" w:tplc="041B0019" w:tentative="1">
      <w:start w:val="1"/>
      <w:numFmt w:val="lowerLetter"/>
      <w:lvlText w:val="%8."/>
      <w:lvlJc w:val="left"/>
      <w:pPr>
        <w:ind w:left="7527" w:hanging="360"/>
      </w:pPr>
    </w:lvl>
    <w:lvl w:ilvl="8" w:tplc="041B001B" w:tentative="1">
      <w:start w:val="1"/>
      <w:numFmt w:val="lowerRoman"/>
      <w:lvlText w:val="%9."/>
      <w:lvlJc w:val="right"/>
      <w:pPr>
        <w:ind w:left="8247"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B2CCAC42"/>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97F82"/>
    <w:rsid w:val="00012BE5"/>
    <w:rsid w:val="00016DEA"/>
    <w:rsid w:val="00032803"/>
    <w:rsid w:val="00042C19"/>
    <w:rsid w:val="000527B2"/>
    <w:rsid w:val="000569D6"/>
    <w:rsid w:val="000636C9"/>
    <w:rsid w:val="00066F24"/>
    <w:rsid w:val="0007610E"/>
    <w:rsid w:val="00081FA8"/>
    <w:rsid w:val="0008289A"/>
    <w:rsid w:val="000856E1"/>
    <w:rsid w:val="00093065"/>
    <w:rsid w:val="000B19BE"/>
    <w:rsid w:val="000B4C8E"/>
    <w:rsid w:val="000C246C"/>
    <w:rsid w:val="000C70A1"/>
    <w:rsid w:val="000E1177"/>
    <w:rsid w:val="000E6FF9"/>
    <w:rsid w:val="000F221D"/>
    <w:rsid w:val="000F55AF"/>
    <w:rsid w:val="001071A8"/>
    <w:rsid w:val="00116361"/>
    <w:rsid w:val="00141367"/>
    <w:rsid w:val="001568D2"/>
    <w:rsid w:val="00182464"/>
    <w:rsid w:val="00182D10"/>
    <w:rsid w:val="00183589"/>
    <w:rsid w:val="001957A2"/>
    <w:rsid w:val="001B38ED"/>
    <w:rsid w:val="001B61C3"/>
    <w:rsid w:val="001B7788"/>
    <w:rsid w:val="001C2252"/>
    <w:rsid w:val="001C383A"/>
    <w:rsid w:val="001C4C3D"/>
    <w:rsid w:val="001F44FB"/>
    <w:rsid w:val="00200A91"/>
    <w:rsid w:val="00223FEB"/>
    <w:rsid w:val="002319F5"/>
    <w:rsid w:val="00236E5C"/>
    <w:rsid w:val="00245F51"/>
    <w:rsid w:val="00253432"/>
    <w:rsid w:val="00253953"/>
    <w:rsid w:val="00257130"/>
    <w:rsid w:val="002644F7"/>
    <w:rsid w:val="002725C1"/>
    <w:rsid w:val="00281500"/>
    <w:rsid w:val="002C7779"/>
    <w:rsid w:val="002E1ED1"/>
    <w:rsid w:val="00305762"/>
    <w:rsid w:val="00307567"/>
    <w:rsid w:val="00310133"/>
    <w:rsid w:val="00316374"/>
    <w:rsid w:val="00330781"/>
    <w:rsid w:val="003357FD"/>
    <w:rsid w:val="00350938"/>
    <w:rsid w:val="00361E19"/>
    <w:rsid w:val="00374B3F"/>
    <w:rsid w:val="00377989"/>
    <w:rsid w:val="00392626"/>
    <w:rsid w:val="003A01C7"/>
    <w:rsid w:val="003A44B1"/>
    <w:rsid w:val="003A4993"/>
    <w:rsid w:val="003B05C3"/>
    <w:rsid w:val="003C1560"/>
    <w:rsid w:val="003D39D0"/>
    <w:rsid w:val="003D5E39"/>
    <w:rsid w:val="003E587F"/>
    <w:rsid w:val="003E6697"/>
    <w:rsid w:val="003F1701"/>
    <w:rsid w:val="00402BE3"/>
    <w:rsid w:val="004116FA"/>
    <w:rsid w:val="0042079D"/>
    <w:rsid w:val="00421C1E"/>
    <w:rsid w:val="00421F08"/>
    <w:rsid w:val="004461E5"/>
    <w:rsid w:val="004530CF"/>
    <w:rsid w:val="00463F92"/>
    <w:rsid w:val="00471F56"/>
    <w:rsid w:val="00471FF4"/>
    <w:rsid w:val="00481344"/>
    <w:rsid w:val="00483A15"/>
    <w:rsid w:val="004C09DA"/>
    <w:rsid w:val="004D2D12"/>
    <w:rsid w:val="004D6959"/>
    <w:rsid w:val="004D750A"/>
    <w:rsid w:val="004F1CF3"/>
    <w:rsid w:val="004F2ED1"/>
    <w:rsid w:val="004F7821"/>
    <w:rsid w:val="00500F56"/>
    <w:rsid w:val="00520504"/>
    <w:rsid w:val="005223D1"/>
    <w:rsid w:val="00531ECE"/>
    <w:rsid w:val="005345A3"/>
    <w:rsid w:val="00535638"/>
    <w:rsid w:val="0054288B"/>
    <w:rsid w:val="00542FEA"/>
    <w:rsid w:val="00543C90"/>
    <w:rsid w:val="00556E68"/>
    <w:rsid w:val="005609FD"/>
    <w:rsid w:val="0057581F"/>
    <w:rsid w:val="005760CC"/>
    <w:rsid w:val="00595B92"/>
    <w:rsid w:val="00597A23"/>
    <w:rsid w:val="005B3A2C"/>
    <w:rsid w:val="005E47A5"/>
    <w:rsid w:val="005F65F2"/>
    <w:rsid w:val="0060083D"/>
    <w:rsid w:val="00625FA8"/>
    <w:rsid w:val="006315C0"/>
    <w:rsid w:val="006412A9"/>
    <w:rsid w:val="00643184"/>
    <w:rsid w:val="00661A23"/>
    <w:rsid w:val="0066335D"/>
    <w:rsid w:val="0068722F"/>
    <w:rsid w:val="00687273"/>
    <w:rsid w:val="006877EA"/>
    <w:rsid w:val="00693C31"/>
    <w:rsid w:val="00696061"/>
    <w:rsid w:val="006A048B"/>
    <w:rsid w:val="006A27D3"/>
    <w:rsid w:val="006A2B96"/>
    <w:rsid w:val="006A4766"/>
    <w:rsid w:val="006C4158"/>
    <w:rsid w:val="006C54ED"/>
    <w:rsid w:val="006D0AAF"/>
    <w:rsid w:val="006E3321"/>
    <w:rsid w:val="00701A7A"/>
    <w:rsid w:val="007034BF"/>
    <w:rsid w:val="00711AF5"/>
    <w:rsid w:val="00711C31"/>
    <w:rsid w:val="007143AD"/>
    <w:rsid w:val="00733FAA"/>
    <w:rsid w:val="00737320"/>
    <w:rsid w:val="007418F9"/>
    <w:rsid w:val="007543C4"/>
    <w:rsid w:val="00754D3C"/>
    <w:rsid w:val="00774C45"/>
    <w:rsid w:val="0077630F"/>
    <w:rsid w:val="00780F81"/>
    <w:rsid w:val="00794774"/>
    <w:rsid w:val="007A6651"/>
    <w:rsid w:val="007D4366"/>
    <w:rsid w:val="007D58CE"/>
    <w:rsid w:val="00802379"/>
    <w:rsid w:val="00802D15"/>
    <w:rsid w:val="00803FFD"/>
    <w:rsid w:val="0083419D"/>
    <w:rsid w:val="0083548F"/>
    <w:rsid w:val="008402EB"/>
    <w:rsid w:val="00843399"/>
    <w:rsid w:val="00843C6F"/>
    <w:rsid w:val="00844D56"/>
    <w:rsid w:val="008644F8"/>
    <w:rsid w:val="00882C9E"/>
    <w:rsid w:val="008A16BA"/>
    <w:rsid w:val="008A30AC"/>
    <w:rsid w:val="008D7DE5"/>
    <w:rsid w:val="008E252C"/>
    <w:rsid w:val="008E4E7C"/>
    <w:rsid w:val="009000B1"/>
    <w:rsid w:val="0090412C"/>
    <w:rsid w:val="00905190"/>
    <w:rsid w:val="0093466E"/>
    <w:rsid w:val="00935441"/>
    <w:rsid w:val="00946FAA"/>
    <w:rsid w:val="00973842"/>
    <w:rsid w:val="00974E3B"/>
    <w:rsid w:val="009852EB"/>
    <w:rsid w:val="00991762"/>
    <w:rsid w:val="00992DBB"/>
    <w:rsid w:val="009950E6"/>
    <w:rsid w:val="00997F82"/>
    <w:rsid w:val="009A09B1"/>
    <w:rsid w:val="009A1878"/>
    <w:rsid w:val="009A4A69"/>
    <w:rsid w:val="009A65F5"/>
    <w:rsid w:val="009B1C10"/>
    <w:rsid w:val="009B1F17"/>
    <w:rsid w:val="009B47E3"/>
    <w:rsid w:val="009D7EA2"/>
    <w:rsid w:val="00A017F9"/>
    <w:rsid w:val="00A52D6D"/>
    <w:rsid w:val="00A55D6C"/>
    <w:rsid w:val="00A57C24"/>
    <w:rsid w:val="00A61CE5"/>
    <w:rsid w:val="00A70A2A"/>
    <w:rsid w:val="00A90A85"/>
    <w:rsid w:val="00AA39B6"/>
    <w:rsid w:val="00AB07F9"/>
    <w:rsid w:val="00AC1EB6"/>
    <w:rsid w:val="00AC4520"/>
    <w:rsid w:val="00AD4007"/>
    <w:rsid w:val="00AD7FDE"/>
    <w:rsid w:val="00AE641C"/>
    <w:rsid w:val="00AF7DF9"/>
    <w:rsid w:val="00B03B74"/>
    <w:rsid w:val="00B066AB"/>
    <w:rsid w:val="00B12C25"/>
    <w:rsid w:val="00B162C6"/>
    <w:rsid w:val="00B24BDB"/>
    <w:rsid w:val="00B336CA"/>
    <w:rsid w:val="00B406DE"/>
    <w:rsid w:val="00B43666"/>
    <w:rsid w:val="00B43B53"/>
    <w:rsid w:val="00B458CD"/>
    <w:rsid w:val="00B673F2"/>
    <w:rsid w:val="00B830C6"/>
    <w:rsid w:val="00B8659A"/>
    <w:rsid w:val="00BB1CB9"/>
    <w:rsid w:val="00BB4B4C"/>
    <w:rsid w:val="00BB51BC"/>
    <w:rsid w:val="00BE22AC"/>
    <w:rsid w:val="00BE7F75"/>
    <w:rsid w:val="00BF0CF9"/>
    <w:rsid w:val="00BF4985"/>
    <w:rsid w:val="00BF6C3A"/>
    <w:rsid w:val="00C04A44"/>
    <w:rsid w:val="00C36D3E"/>
    <w:rsid w:val="00C41E2A"/>
    <w:rsid w:val="00C473E6"/>
    <w:rsid w:val="00C544B0"/>
    <w:rsid w:val="00C56412"/>
    <w:rsid w:val="00C62287"/>
    <w:rsid w:val="00C71021"/>
    <w:rsid w:val="00C72A19"/>
    <w:rsid w:val="00C74CBB"/>
    <w:rsid w:val="00C92C24"/>
    <w:rsid w:val="00C94378"/>
    <w:rsid w:val="00CA18C8"/>
    <w:rsid w:val="00CD453C"/>
    <w:rsid w:val="00CE538B"/>
    <w:rsid w:val="00CF29EE"/>
    <w:rsid w:val="00D34E70"/>
    <w:rsid w:val="00D5337B"/>
    <w:rsid w:val="00D73EA5"/>
    <w:rsid w:val="00D820A6"/>
    <w:rsid w:val="00D82CE8"/>
    <w:rsid w:val="00D83861"/>
    <w:rsid w:val="00DD26C9"/>
    <w:rsid w:val="00DD3EE2"/>
    <w:rsid w:val="00DF0742"/>
    <w:rsid w:val="00DF122D"/>
    <w:rsid w:val="00E0368D"/>
    <w:rsid w:val="00E101C8"/>
    <w:rsid w:val="00E2209D"/>
    <w:rsid w:val="00E23E36"/>
    <w:rsid w:val="00E30379"/>
    <w:rsid w:val="00E4198F"/>
    <w:rsid w:val="00E54587"/>
    <w:rsid w:val="00E56A88"/>
    <w:rsid w:val="00E60334"/>
    <w:rsid w:val="00E71711"/>
    <w:rsid w:val="00E7350B"/>
    <w:rsid w:val="00E91FB6"/>
    <w:rsid w:val="00E96899"/>
    <w:rsid w:val="00EA155E"/>
    <w:rsid w:val="00EB1AE4"/>
    <w:rsid w:val="00EB65C0"/>
    <w:rsid w:val="00EB7F8D"/>
    <w:rsid w:val="00EE0748"/>
    <w:rsid w:val="00EF2E95"/>
    <w:rsid w:val="00F021DE"/>
    <w:rsid w:val="00F23F27"/>
    <w:rsid w:val="00F34153"/>
    <w:rsid w:val="00F413B2"/>
    <w:rsid w:val="00F47B8E"/>
    <w:rsid w:val="00F61F89"/>
    <w:rsid w:val="00F62114"/>
    <w:rsid w:val="00F8335C"/>
    <w:rsid w:val="00FA5B22"/>
    <w:rsid w:val="00FB0591"/>
    <w:rsid w:val="00FB4919"/>
    <w:rsid w:val="00FB755C"/>
    <w:rsid w:val="00FD07A2"/>
    <w:rsid w:val="00FE1AF0"/>
    <w:rsid w:val="00FF15E0"/>
    <w:rsid w:val="00FF6C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860D5ED-FED1-417B-BC98-B63A74E5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www.masmagurastrazov.sk"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s://www.masmagurastrazov.sk/vyzvy/" TargetMode="External"/><Relationship Id="rId30" Type="http://schemas.openxmlformats.org/officeDocument/2006/relationships/footer" Target="footer2.xml"/><Relationship Id="rId8" Type="http://schemas.openxmlformats.org/officeDocument/2006/relationships/hyperlink" Target="https://www.masmagurastrazov.sk/vyzv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2"/>
  </w:compat>
  <w:rsids>
    <w:rsidRoot w:val="00A30B05"/>
    <w:rsid w:val="00017FD1"/>
    <w:rsid w:val="000366FE"/>
    <w:rsid w:val="000408D7"/>
    <w:rsid w:val="000E2AB8"/>
    <w:rsid w:val="00261F37"/>
    <w:rsid w:val="00273276"/>
    <w:rsid w:val="002867A2"/>
    <w:rsid w:val="00297184"/>
    <w:rsid w:val="00301556"/>
    <w:rsid w:val="00375A98"/>
    <w:rsid w:val="003B092F"/>
    <w:rsid w:val="003C5B56"/>
    <w:rsid w:val="003F03A5"/>
    <w:rsid w:val="00424257"/>
    <w:rsid w:val="00451804"/>
    <w:rsid w:val="004B348D"/>
    <w:rsid w:val="004C3CFD"/>
    <w:rsid w:val="004E2BCA"/>
    <w:rsid w:val="004F2CDE"/>
    <w:rsid w:val="00504897"/>
    <w:rsid w:val="00505A7D"/>
    <w:rsid w:val="00562C21"/>
    <w:rsid w:val="00614177"/>
    <w:rsid w:val="0063656E"/>
    <w:rsid w:val="007A4168"/>
    <w:rsid w:val="008403DD"/>
    <w:rsid w:val="008C3B37"/>
    <w:rsid w:val="00956837"/>
    <w:rsid w:val="00A30B05"/>
    <w:rsid w:val="00A46377"/>
    <w:rsid w:val="00A54BD2"/>
    <w:rsid w:val="00AC04BF"/>
    <w:rsid w:val="00AE75C5"/>
    <w:rsid w:val="00B05E4E"/>
    <w:rsid w:val="00B2069E"/>
    <w:rsid w:val="00B973B3"/>
    <w:rsid w:val="00D05E4B"/>
    <w:rsid w:val="00DD0724"/>
    <w:rsid w:val="00E50248"/>
    <w:rsid w:val="00F8155B"/>
    <w:rsid w:val="00F941A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417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3EE8F-21D6-4365-BE91-405A00AB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30</Pages>
  <Words>13195</Words>
  <Characters>75212</Characters>
  <Application>Microsoft Office Word</Application>
  <DocSecurity>0</DocSecurity>
  <Lines>626</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Radomír Talpáš</cp:lastModifiedBy>
  <cp:revision>15</cp:revision>
  <dcterms:created xsi:type="dcterms:W3CDTF">2021-02-15T11:12:00Z</dcterms:created>
  <dcterms:modified xsi:type="dcterms:W3CDTF">2021-05-31T12:16:00Z</dcterms:modified>
</cp:coreProperties>
</file>